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F6" w:rsidRPr="00C161F6" w:rsidRDefault="00C161F6" w:rsidP="00C161F6">
      <w:pPr>
        <w:spacing w:before="100" w:after="0" w:line="240" w:lineRule="auto"/>
        <w:ind w:left="426" w:hanging="426"/>
        <w:jc w:val="both"/>
        <w:rPr>
          <w:rFonts w:ascii="Calibri" w:eastAsia="Calibri" w:hAnsi="Calibri" w:cs="Arial"/>
          <w:b/>
          <w:i/>
          <w:u w:val="single"/>
        </w:rPr>
      </w:pPr>
      <w:r w:rsidRPr="00C161F6">
        <w:rPr>
          <w:rFonts w:ascii="Calibri" w:eastAsia="Calibri" w:hAnsi="Calibri" w:cs="Arial"/>
          <w:b/>
          <w:i/>
        </w:rPr>
        <w:t>Klauzula informacyjna z art. 13 RODO do zastosowania w celu związanym z postępowaniem o udzielenie zamówienia publicznego</w:t>
      </w:r>
    </w:p>
    <w:p w:rsidR="00C161F6" w:rsidRPr="00C161F6" w:rsidRDefault="00C161F6" w:rsidP="00C161F6">
      <w:pPr>
        <w:spacing w:after="0" w:line="360" w:lineRule="auto"/>
        <w:jc w:val="center"/>
        <w:rPr>
          <w:rFonts w:ascii="Calibri" w:eastAsia="Calibri" w:hAnsi="Calibri" w:cs="Arial"/>
          <w:b/>
          <w:i/>
          <w:u w:val="single"/>
        </w:rPr>
      </w:pPr>
    </w:p>
    <w:p w:rsidR="00C161F6" w:rsidRPr="00C161F6" w:rsidRDefault="00C161F6" w:rsidP="00C161F6">
      <w:pPr>
        <w:spacing w:after="150" w:line="360" w:lineRule="auto"/>
        <w:jc w:val="both"/>
        <w:rPr>
          <w:rFonts w:ascii="Calibri" w:eastAsia="Times New Roman" w:hAnsi="Calibri" w:cs="Arial"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 xml:space="preserve">Zgodnie z art. 13 ust. 1 i 2 </w:t>
      </w:r>
      <w:r w:rsidRPr="00C161F6">
        <w:rPr>
          <w:rFonts w:ascii="Calibri" w:eastAsia="Calibri" w:hAnsi="Calibri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161F6">
        <w:rPr>
          <w:rFonts w:ascii="Calibri" w:eastAsia="Times New Roman" w:hAnsi="Calibri" w:cs="Arial"/>
          <w:lang w:eastAsia="pl-PL"/>
        </w:rPr>
        <w:t xml:space="preserve">dalej „RODO”, informuję, że: </w:t>
      </w:r>
    </w:p>
    <w:p w:rsidR="00C161F6" w:rsidRPr="00C161F6" w:rsidRDefault="00C161F6" w:rsidP="00C161F6">
      <w:pPr>
        <w:pStyle w:val="Akapitzlist"/>
        <w:numPr>
          <w:ilvl w:val="1"/>
          <w:numId w:val="3"/>
        </w:numPr>
        <w:spacing w:before="100" w:after="150" w:line="36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 xml:space="preserve">administratorem Pani/Pana danych osobowych jest </w:t>
      </w:r>
      <w:r w:rsidRPr="00C161F6">
        <w:rPr>
          <w:rFonts w:ascii="Calibri" w:eastAsia="Calibri" w:hAnsi="Calibri" w:cs="Times New Roman"/>
        </w:rPr>
        <w:t>Wójt Gminy Olszewo - Borki z siedzibą w Olszewo - Borkach, ul. W. Broniewskiego 13</w:t>
      </w:r>
    </w:p>
    <w:p w:rsidR="00C161F6" w:rsidRPr="00C161F6" w:rsidRDefault="00C161F6" w:rsidP="00C161F6">
      <w:pPr>
        <w:numPr>
          <w:ilvl w:val="1"/>
          <w:numId w:val="3"/>
        </w:numPr>
        <w:spacing w:before="100" w:after="150" w:line="360" w:lineRule="auto"/>
        <w:ind w:left="709" w:hanging="709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inspektorem ochrony danych osobowych w Gminie jest Pan</w:t>
      </w:r>
      <w:r w:rsidRPr="00C161F6">
        <w:rPr>
          <w:rFonts w:ascii="Calibri" w:eastAsia="Times New Roman" w:hAnsi="Calibri" w:cs="Times New Roman"/>
          <w:lang w:eastAsia="pl-PL"/>
        </w:rPr>
        <w:t xml:space="preserve">i Danuta Kacprzyńska, email: </w:t>
      </w:r>
      <w:hyperlink r:id="rId5" w:history="1">
        <w:r w:rsidRPr="00C161F6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iod@olszewo-borki.pl</w:t>
        </w:r>
      </w:hyperlink>
      <w:r w:rsidRPr="00C161F6">
        <w:rPr>
          <w:rFonts w:ascii="Calibri" w:eastAsia="Times New Roman" w:hAnsi="Calibri" w:cs="Times New Roman"/>
          <w:lang w:eastAsia="pl-PL"/>
        </w:rPr>
        <w:t xml:space="preserve">, tel. 29 761 31 07 wew. 129. </w:t>
      </w:r>
    </w:p>
    <w:p w:rsidR="00C161F6" w:rsidRPr="00C161F6" w:rsidRDefault="00C161F6" w:rsidP="00C161F6">
      <w:pPr>
        <w:numPr>
          <w:ilvl w:val="1"/>
          <w:numId w:val="3"/>
        </w:numPr>
        <w:spacing w:before="100" w:after="150" w:line="360" w:lineRule="auto"/>
        <w:ind w:left="709" w:hanging="709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Pani/Pana dane osobowe przetwarzane będą na podstawie art. 6 ust. 1 lit. c</w:t>
      </w:r>
      <w:r w:rsidRPr="00C161F6">
        <w:rPr>
          <w:rFonts w:ascii="Calibri" w:eastAsia="Times New Roman" w:hAnsi="Calibri" w:cs="Arial"/>
          <w:i/>
          <w:lang w:eastAsia="pl-PL"/>
        </w:rPr>
        <w:t xml:space="preserve"> </w:t>
      </w:r>
      <w:r w:rsidRPr="00C161F6">
        <w:rPr>
          <w:rFonts w:ascii="Calibri" w:eastAsia="Times New Roman" w:hAnsi="Calibri" w:cs="Arial"/>
          <w:lang w:eastAsia="pl-PL"/>
        </w:rPr>
        <w:t xml:space="preserve">RODO w celu </w:t>
      </w:r>
      <w:r w:rsidRPr="00C161F6">
        <w:rPr>
          <w:rFonts w:ascii="Calibri" w:eastAsia="Calibri" w:hAnsi="Calibri" w:cs="Arial"/>
        </w:rPr>
        <w:t>związanym z  niniejszym postępowaniem o udzielenie zamówienia publicznego</w:t>
      </w:r>
      <w:r w:rsidRPr="00C161F6">
        <w:rPr>
          <w:rFonts w:ascii="Calibri" w:eastAsia="Calibri" w:hAnsi="Calibri" w:cs="Arial"/>
          <w:i/>
        </w:rPr>
        <w:t xml:space="preserve">, </w:t>
      </w:r>
      <w:r w:rsidRPr="00C161F6">
        <w:rPr>
          <w:rFonts w:ascii="Calibri" w:eastAsia="Calibri" w:hAnsi="Calibri" w:cs="Arial"/>
        </w:rPr>
        <w:t>prowadzonym w trybie nieograniczonego;</w:t>
      </w:r>
    </w:p>
    <w:p w:rsidR="00C161F6" w:rsidRPr="00C161F6" w:rsidRDefault="00C161F6" w:rsidP="00C161F6">
      <w:pPr>
        <w:numPr>
          <w:ilvl w:val="1"/>
          <w:numId w:val="3"/>
        </w:numPr>
        <w:spacing w:before="100" w:after="150" w:line="360" w:lineRule="auto"/>
        <w:ind w:left="709" w:hanging="709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161F6">
        <w:rPr>
          <w:rFonts w:ascii="Calibri" w:eastAsia="Times New Roman" w:hAnsi="Calibri" w:cs="Arial"/>
          <w:lang w:eastAsia="pl-PL"/>
        </w:rPr>
        <w:t>Pzp</w:t>
      </w:r>
      <w:proofErr w:type="spellEnd"/>
      <w:r w:rsidRPr="00C161F6">
        <w:rPr>
          <w:rFonts w:ascii="Calibri" w:eastAsia="Times New Roman" w:hAnsi="Calibri" w:cs="Arial"/>
          <w:lang w:eastAsia="pl-PL"/>
        </w:rPr>
        <w:t xml:space="preserve">”; </w:t>
      </w:r>
    </w:p>
    <w:p w:rsidR="00C161F6" w:rsidRPr="00C161F6" w:rsidRDefault="00C161F6" w:rsidP="00C161F6">
      <w:pPr>
        <w:numPr>
          <w:ilvl w:val="1"/>
          <w:numId w:val="3"/>
        </w:numPr>
        <w:spacing w:before="100" w:after="150" w:line="360" w:lineRule="auto"/>
        <w:ind w:left="709" w:hanging="709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 xml:space="preserve"> Pani/Pana dane osobowe będą przechowywane, zgodnie z art. 97 ust. 1 ustawy </w:t>
      </w:r>
      <w:proofErr w:type="spellStart"/>
      <w:r w:rsidRPr="00C161F6">
        <w:rPr>
          <w:rFonts w:ascii="Calibri" w:eastAsia="Times New Roman" w:hAnsi="Calibri" w:cs="Arial"/>
          <w:lang w:eastAsia="pl-PL"/>
        </w:rPr>
        <w:t>Pzp</w:t>
      </w:r>
      <w:proofErr w:type="spellEnd"/>
      <w:r w:rsidRPr="00C161F6">
        <w:rPr>
          <w:rFonts w:ascii="Calibri" w:eastAsia="Times New Roman" w:hAnsi="Calibri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161F6" w:rsidRPr="00C161F6" w:rsidRDefault="00C161F6" w:rsidP="00C161F6">
      <w:pPr>
        <w:numPr>
          <w:ilvl w:val="1"/>
          <w:numId w:val="3"/>
        </w:numPr>
        <w:spacing w:before="100" w:after="150" w:line="360" w:lineRule="auto"/>
        <w:ind w:left="709" w:hanging="709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161F6">
        <w:rPr>
          <w:rFonts w:ascii="Calibri" w:eastAsia="Times New Roman" w:hAnsi="Calibri" w:cs="Arial"/>
          <w:lang w:eastAsia="pl-PL"/>
        </w:rPr>
        <w:t>Pzp</w:t>
      </w:r>
      <w:proofErr w:type="spellEnd"/>
      <w:r w:rsidRPr="00C161F6">
        <w:rPr>
          <w:rFonts w:ascii="Calibri" w:eastAsia="Times New Roman" w:hAnsi="Calibri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161F6">
        <w:rPr>
          <w:rFonts w:ascii="Calibri" w:eastAsia="Times New Roman" w:hAnsi="Calibri" w:cs="Arial"/>
          <w:lang w:eastAsia="pl-PL"/>
        </w:rPr>
        <w:t>Pzp</w:t>
      </w:r>
      <w:proofErr w:type="spellEnd"/>
      <w:r w:rsidRPr="00C161F6">
        <w:rPr>
          <w:rFonts w:ascii="Calibri" w:eastAsia="Times New Roman" w:hAnsi="Calibri" w:cs="Arial"/>
          <w:lang w:eastAsia="pl-PL"/>
        </w:rPr>
        <w:t xml:space="preserve">;  </w:t>
      </w:r>
    </w:p>
    <w:p w:rsidR="00C161F6" w:rsidRPr="00C161F6" w:rsidRDefault="00C161F6" w:rsidP="00C161F6">
      <w:pPr>
        <w:numPr>
          <w:ilvl w:val="1"/>
          <w:numId w:val="3"/>
        </w:numPr>
        <w:spacing w:before="100" w:after="150" w:line="360" w:lineRule="auto"/>
        <w:ind w:left="709" w:hanging="709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w odniesieniu do Pani/Pana danych osobowych decyzje nie będą podejmowane w sposób zautomatyzowany, stosowanie do art. 22 RODO;</w:t>
      </w:r>
    </w:p>
    <w:p w:rsidR="00C161F6" w:rsidRPr="00C161F6" w:rsidRDefault="00C161F6" w:rsidP="00C161F6">
      <w:pPr>
        <w:numPr>
          <w:ilvl w:val="1"/>
          <w:numId w:val="3"/>
        </w:numPr>
        <w:spacing w:before="100" w:after="150" w:line="360" w:lineRule="auto"/>
        <w:ind w:left="709" w:hanging="709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posiada Pani/Pan:</w:t>
      </w:r>
    </w:p>
    <w:p w:rsidR="00C161F6" w:rsidRPr="00C161F6" w:rsidRDefault="00C161F6" w:rsidP="00C161F6">
      <w:pPr>
        <w:numPr>
          <w:ilvl w:val="0"/>
          <w:numId w:val="1"/>
        </w:numPr>
        <w:spacing w:before="100" w:after="150" w:line="360" w:lineRule="auto"/>
        <w:ind w:left="709" w:hanging="283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na podstawie art. 15 RODO prawo dostępu do danych osobowych Pani/Pana dotyczących;</w:t>
      </w:r>
    </w:p>
    <w:p w:rsidR="00C161F6" w:rsidRPr="00C161F6" w:rsidRDefault="00C161F6" w:rsidP="00C161F6">
      <w:pPr>
        <w:numPr>
          <w:ilvl w:val="0"/>
          <w:numId w:val="1"/>
        </w:numPr>
        <w:spacing w:before="100" w:after="150" w:line="360" w:lineRule="auto"/>
        <w:ind w:left="709" w:hanging="283"/>
        <w:contextualSpacing/>
        <w:jc w:val="both"/>
        <w:rPr>
          <w:rFonts w:ascii="Calibri" w:eastAsia="Times New Roman" w:hAnsi="Calibri" w:cs="Arial"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 xml:space="preserve">na podstawie art. 16 RODO prawo do sprostowania Pani/Pana danych osobowych </w:t>
      </w:r>
      <w:r w:rsidRPr="00C161F6">
        <w:rPr>
          <w:rFonts w:ascii="Calibri" w:eastAsia="Times New Roman" w:hAnsi="Calibri" w:cs="Arial"/>
          <w:b/>
          <w:vertAlign w:val="superscript"/>
          <w:lang w:eastAsia="pl-PL"/>
        </w:rPr>
        <w:t>**</w:t>
      </w:r>
      <w:r w:rsidRPr="00C161F6">
        <w:rPr>
          <w:rFonts w:ascii="Calibri" w:eastAsia="Times New Roman" w:hAnsi="Calibri" w:cs="Arial"/>
          <w:lang w:eastAsia="pl-PL"/>
        </w:rPr>
        <w:t>;</w:t>
      </w:r>
    </w:p>
    <w:p w:rsidR="00C161F6" w:rsidRPr="00C161F6" w:rsidRDefault="00C161F6" w:rsidP="00C161F6">
      <w:pPr>
        <w:numPr>
          <w:ilvl w:val="0"/>
          <w:numId w:val="1"/>
        </w:numPr>
        <w:spacing w:before="100" w:after="150" w:line="360" w:lineRule="auto"/>
        <w:ind w:left="709" w:hanging="283"/>
        <w:contextualSpacing/>
        <w:jc w:val="both"/>
        <w:rPr>
          <w:rFonts w:ascii="Calibri" w:eastAsia="Times New Roman" w:hAnsi="Calibri" w:cs="Arial"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161F6" w:rsidRPr="00C161F6" w:rsidRDefault="00C161F6" w:rsidP="00C161F6">
      <w:pPr>
        <w:numPr>
          <w:ilvl w:val="0"/>
          <w:numId w:val="1"/>
        </w:numPr>
        <w:spacing w:before="100" w:after="150" w:line="360" w:lineRule="auto"/>
        <w:ind w:left="709" w:hanging="283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C161F6" w:rsidRPr="00C161F6" w:rsidRDefault="00C161F6" w:rsidP="00C161F6">
      <w:pPr>
        <w:spacing w:after="150" w:line="360" w:lineRule="auto"/>
        <w:ind w:left="720" w:hanging="578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9. nie przysługuje Pani/Panu:</w:t>
      </w:r>
    </w:p>
    <w:p w:rsidR="00C161F6" w:rsidRPr="00C161F6" w:rsidRDefault="00C161F6" w:rsidP="00C161F6">
      <w:pPr>
        <w:numPr>
          <w:ilvl w:val="0"/>
          <w:numId w:val="2"/>
        </w:numPr>
        <w:spacing w:before="100" w:after="150" w:line="360" w:lineRule="auto"/>
        <w:ind w:left="709" w:hanging="283"/>
        <w:contextualSpacing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w związku z art. 17 ust. 3 lit. b, d lub e RODO prawo do usunięcia danych osobowych;</w:t>
      </w:r>
    </w:p>
    <w:p w:rsidR="00C161F6" w:rsidRPr="00C161F6" w:rsidRDefault="00C161F6" w:rsidP="00C161F6">
      <w:pPr>
        <w:numPr>
          <w:ilvl w:val="0"/>
          <w:numId w:val="2"/>
        </w:numPr>
        <w:spacing w:before="100" w:after="150" w:line="360" w:lineRule="auto"/>
        <w:ind w:left="709" w:hanging="283"/>
        <w:contextualSpacing/>
        <w:jc w:val="both"/>
        <w:rPr>
          <w:rFonts w:ascii="Calibri" w:eastAsia="Times New Roman" w:hAnsi="Calibri" w:cs="Arial"/>
          <w:b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prawo do przenoszenia danych osobowych, o którym mowa w art. 20 RODO;</w:t>
      </w:r>
    </w:p>
    <w:p w:rsidR="00C161F6" w:rsidRPr="00343DB1" w:rsidRDefault="00C161F6" w:rsidP="00C161F6">
      <w:pPr>
        <w:numPr>
          <w:ilvl w:val="0"/>
          <w:numId w:val="2"/>
        </w:numPr>
        <w:spacing w:before="100" w:after="150" w:line="360" w:lineRule="auto"/>
        <w:ind w:left="709" w:hanging="283"/>
        <w:contextualSpacing/>
        <w:jc w:val="both"/>
        <w:rPr>
          <w:rFonts w:ascii="Calibri" w:eastAsia="Times New Roman" w:hAnsi="Calibri" w:cs="Arial"/>
          <w:i/>
          <w:lang w:eastAsia="pl-PL"/>
        </w:rPr>
      </w:pPr>
      <w:r w:rsidRPr="00C161F6">
        <w:rPr>
          <w:rFonts w:ascii="Calibri" w:eastAsia="Times New Roman" w:hAnsi="Calibri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right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……………………………………………………….</w:t>
      </w:r>
    </w:p>
    <w:p w:rsidR="00343DB1" w:rsidRDefault="00B27826" w:rsidP="00B27826">
      <w:pPr>
        <w:spacing w:before="100" w:after="150" w:line="360" w:lineRule="auto"/>
        <w:contextualSpacing/>
        <w:jc w:val="center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343DB1">
        <w:rPr>
          <w:rFonts w:ascii="Calibri" w:eastAsia="Times New Roman" w:hAnsi="Calibri" w:cs="Arial"/>
          <w:lang w:eastAsia="pl-PL"/>
        </w:rPr>
        <w:t>Data i czytelny podpis</w:t>
      </w: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343DB1" w:rsidRPr="00C161F6" w:rsidRDefault="00343DB1" w:rsidP="00343DB1">
      <w:pPr>
        <w:spacing w:before="100" w:after="150" w:line="360" w:lineRule="auto"/>
        <w:contextualSpacing/>
        <w:jc w:val="both"/>
        <w:rPr>
          <w:rFonts w:ascii="Calibri" w:eastAsia="Times New Roman" w:hAnsi="Calibri" w:cs="Arial"/>
          <w:i/>
          <w:lang w:eastAsia="pl-PL"/>
        </w:rPr>
      </w:pPr>
    </w:p>
    <w:p w:rsidR="00C161F6" w:rsidRPr="00C161F6" w:rsidRDefault="00C161F6" w:rsidP="00C161F6">
      <w:pPr>
        <w:spacing w:before="120" w:after="120" w:line="276" w:lineRule="auto"/>
        <w:jc w:val="both"/>
        <w:rPr>
          <w:rFonts w:ascii="Calibri" w:eastAsia="Calibri" w:hAnsi="Calibri" w:cs="Arial"/>
        </w:rPr>
      </w:pPr>
      <w:r w:rsidRPr="00C161F6">
        <w:rPr>
          <w:rFonts w:ascii="Calibri" w:eastAsia="Calibri" w:hAnsi="Calibri" w:cs="Arial"/>
        </w:rPr>
        <w:t>______________________</w:t>
      </w:r>
    </w:p>
    <w:p w:rsidR="00C161F6" w:rsidRPr="00C161F6" w:rsidRDefault="00C161F6" w:rsidP="00C161F6">
      <w:pPr>
        <w:spacing w:after="150" w:line="240" w:lineRule="auto"/>
        <w:ind w:left="426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C161F6">
        <w:rPr>
          <w:rFonts w:ascii="Calibri" w:eastAsia="Calibri" w:hAnsi="Calibri" w:cs="Arial"/>
          <w:b/>
          <w:i/>
          <w:sz w:val="18"/>
          <w:szCs w:val="18"/>
          <w:vertAlign w:val="superscript"/>
        </w:rPr>
        <w:t>*</w:t>
      </w:r>
      <w:r w:rsidRPr="00C161F6">
        <w:rPr>
          <w:rFonts w:ascii="Calibri" w:eastAsia="Calibri" w:hAnsi="Calibri" w:cs="Arial"/>
          <w:b/>
          <w:i/>
          <w:sz w:val="18"/>
          <w:szCs w:val="18"/>
        </w:rPr>
        <w:t xml:space="preserve"> Wyjaśnienie:</w:t>
      </w:r>
      <w:r w:rsidRPr="00C161F6">
        <w:rPr>
          <w:rFonts w:ascii="Calibri" w:eastAsia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C161F6">
        <w:rPr>
          <w:rFonts w:ascii="Calibri" w:eastAsia="Times New Roman" w:hAnsi="Calibri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C161F6" w:rsidRPr="00C161F6" w:rsidRDefault="00C161F6" w:rsidP="00C161F6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i/>
          <w:sz w:val="18"/>
          <w:szCs w:val="18"/>
        </w:rPr>
      </w:pPr>
      <w:r w:rsidRPr="00C161F6">
        <w:rPr>
          <w:rFonts w:ascii="Calibri" w:eastAsia="Calibri" w:hAnsi="Calibri" w:cs="Arial"/>
          <w:b/>
          <w:i/>
          <w:sz w:val="18"/>
          <w:szCs w:val="18"/>
          <w:vertAlign w:val="superscript"/>
        </w:rPr>
        <w:t xml:space="preserve">** </w:t>
      </w:r>
      <w:r w:rsidRPr="00C161F6">
        <w:rPr>
          <w:rFonts w:ascii="Calibri" w:eastAsia="Calibri" w:hAnsi="Calibri" w:cs="Arial"/>
          <w:b/>
          <w:i/>
          <w:sz w:val="18"/>
          <w:szCs w:val="18"/>
        </w:rPr>
        <w:t>Wyjaśnienie:</w:t>
      </w:r>
      <w:r w:rsidRPr="00C161F6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C161F6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C161F6">
        <w:rPr>
          <w:rFonts w:ascii="Calibri" w:eastAsia="Calibri" w:hAnsi="Calibri" w:cs="Arial"/>
          <w:i/>
          <w:sz w:val="18"/>
          <w:szCs w:val="18"/>
        </w:rPr>
        <w:t>wyniku postępowania</w:t>
      </w:r>
      <w:r w:rsidRPr="00C161F6">
        <w:rPr>
          <w:rFonts w:ascii="Calibri" w:eastAsia="Calibri" w:hAnsi="Calibri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C161F6">
        <w:rPr>
          <w:rFonts w:ascii="Calibri" w:eastAsia="Calibri" w:hAnsi="Calibri" w:cs="Arial"/>
          <w:i/>
          <w:sz w:val="18"/>
          <w:szCs w:val="18"/>
        </w:rPr>
        <w:t>Pzp</w:t>
      </w:r>
      <w:proofErr w:type="spellEnd"/>
      <w:r w:rsidRPr="00C161F6">
        <w:rPr>
          <w:rFonts w:ascii="Calibri" w:eastAsia="Calibri" w:hAnsi="Calibri" w:cs="Arial"/>
          <w:i/>
          <w:sz w:val="18"/>
          <w:szCs w:val="18"/>
        </w:rPr>
        <w:t xml:space="preserve"> oraz nie może naruszać integralności protokołu oraz jego załączników.</w:t>
      </w:r>
    </w:p>
    <w:p w:rsidR="00C161F6" w:rsidRPr="00C161F6" w:rsidRDefault="00C161F6" w:rsidP="00C161F6">
      <w:pPr>
        <w:spacing w:after="0" w:line="240" w:lineRule="auto"/>
        <w:ind w:left="426"/>
        <w:contextualSpacing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C161F6">
        <w:rPr>
          <w:rFonts w:ascii="Calibri" w:eastAsia="Calibri" w:hAnsi="Calibri" w:cs="Arial"/>
          <w:b/>
          <w:i/>
          <w:sz w:val="18"/>
          <w:szCs w:val="18"/>
          <w:vertAlign w:val="superscript"/>
        </w:rPr>
        <w:t xml:space="preserve">*** </w:t>
      </w:r>
      <w:r w:rsidRPr="00C161F6">
        <w:rPr>
          <w:rFonts w:ascii="Calibri" w:eastAsia="Calibri" w:hAnsi="Calibri" w:cs="Arial"/>
          <w:b/>
          <w:i/>
          <w:sz w:val="18"/>
          <w:szCs w:val="18"/>
        </w:rPr>
        <w:t>Wyjaśnienie:</w:t>
      </w:r>
      <w:r w:rsidRPr="00C161F6">
        <w:rPr>
          <w:rFonts w:ascii="Calibri" w:eastAsia="Calibri" w:hAnsi="Calibri" w:cs="Arial"/>
          <w:i/>
          <w:sz w:val="18"/>
          <w:szCs w:val="18"/>
        </w:rPr>
        <w:t xml:space="preserve"> prawo do ograniczenia przetwarzania nie ma zastosowania w odniesieniu do </w:t>
      </w:r>
      <w:r w:rsidRPr="00C161F6">
        <w:rPr>
          <w:rFonts w:ascii="Calibri" w:eastAsia="Times New Roman" w:hAnsi="Calibri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62046" w:rsidRDefault="00B27826"/>
    <w:sectPr w:rsidR="00D6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E407DCE"/>
    <w:multiLevelType w:val="multilevel"/>
    <w:tmpl w:val="A9A48F30"/>
    <w:lvl w:ilvl="0">
      <w:start w:val="3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F6"/>
    <w:rsid w:val="00343DB1"/>
    <w:rsid w:val="0062186F"/>
    <w:rsid w:val="009719E3"/>
    <w:rsid w:val="00B27826"/>
    <w:rsid w:val="00C161F6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EF829-02DA-486B-834A-A353BF5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1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lszewo-bor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Parzych</dc:creator>
  <cp:keywords/>
  <dc:description/>
  <cp:lastModifiedBy>Wojciech Czaplicki</cp:lastModifiedBy>
  <cp:revision>3</cp:revision>
  <cp:lastPrinted>2020-12-23T09:59:00Z</cp:lastPrinted>
  <dcterms:created xsi:type="dcterms:W3CDTF">2020-12-23T10:30:00Z</dcterms:created>
  <dcterms:modified xsi:type="dcterms:W3CDTF">2022-12-06T08:23:00Z</dcterms:modified>
</cp:coreProperties>
</file>