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409" w:rsidRPr="00E65BE9" w:rsidRDefault="00735409" w:rsidP="00735409">
      <w:pPr>
        <w:widowControl w:val="0"/>
        <w:suppressAutoHyphens/>
        <w:spacing w:line="360" w:lineRule="auto"/>
        <w:jc w:val="right"/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</w:pPr>
      <w:r w:rsidRPr="00E65BE9"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  <w:t>Załącznik nr 1 do SWZ</w:t>
      </w:r>
    </w:p>
    <w:p w:rsidR="00735409" w:rsidRPr="00E65BE9" w:rsidRDefault="00735409" w:rsidP="00735409">
      <w:pPr>
        <w:widowControl w:val="0"/>
        <w:suppressAutoHyphens/>
        <w:spacing w:line="360" w:lineRule="auto"/>
        <w:jc w:val="center"/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</w:pPr>
      <w:r w:rsidRPr="00E65BE9">
        <w:rPr>
          <w:rFonts w:asciiTheme="majorHAnsi" w:eastAsia="Lucida Sans Unicode" w:hAnsiTheme="majorHAnsi" w:cs="Times New Roman"/>
          <w:b/>
          <w:kern w:val="2"/>
          <w:sz w:val="20"/>
          <w:szCs w:val="20"/>
          <w:lang w:eastAsia="hi-IN" w:bidi="hi-IN"/>
        </w:rPr>
        <w:t>Opis przedmiotu zamówienia</w:t>
      </w:r>
      <w:r w:rsidRPr="00E65BE9">
        <w:rPr>
          <w:rFonts w:asciiTheme="majorHAnsi" w:eastAsia="Calibri" w:hAnsiTheme="majorHAnsi" w:cs="Times New Roman"/>
          <w:b/>
          <w:sz w:val="20"/>
          <w:szCs w:val="20"/>
          <w:lang w:eastAsia="ar-SA"/>
        </w:rPr>
        <w:t>:</w:t>
      </w:r>
    </w:p>
    <w:p w:rsidR="00735409" w:rsidRPr="00E65BE9" w:rsidRDefault="00735409" w:rsidP="00735409">
      <w:pPr>
        <w:tabs>
          <w:tab w:val="left" w:pos="567"/>
        </w:tabs>
        <w:autoSpaceDE w:val="0"/>
        <w:spacing w:line="360" w:lineRule="auto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eastAsia="Calibri" w:hAnsiTheme="majorHAnsi" w:cs="Times New Roman"/>
          <w:bCs/>
          <w:sz w:val="20"/>
          <w:szCs w:val="20"/>
        </w:rPr>
        <w:t>1. Przedmiotem zamówienia są sukcesywne dostawy artykułów spożywczych dla trzech placówek oświatowych z terenu gminy Olszewo-Borki.</w:t>
      </w:r>
      <w:r w:rsidRPr="00E65BE9">
        <w:rPr>
          <w:rFonts w:asciiTheme="majorHAnsi" w:hAnsiTheme="majorHAnsi" w:cs="Times New Roman"/>
          <w:sz w:val="20"/>
          <w:szCs w:val="20"/>
        </w:rPr>
        <w:t xml:space="preserve"> Miejscami docelowymi dostarczenia artykułów spożywczych są  niżej wymienione placówki oświatowe: 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1)</w:t>
      </w:r>
      <w:r w:rsidRPr="00E65BE9">
        <w:rPr>
          <w:rFonts w:asciiTheme="majorHAnsi" w:hAnsiTheme="majorHAnsi" w:cs="Times New Roman"/>
          <w:sz w:val="20"/>
          <w:szCs w:val="20"/>
        </w:rPr>
        <w:tab/>
        <w:t>Szkoła Podstawowa  w Olszewie-Borkach ul. Wł.  Broniewskiego  17 i ul. Dojazdowa 14A.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2)</w:t>
      </w:r>
      <w:r w:rsidRPr="00E65BE9">
        <w:rPr>
          <w:rFonts w:asciiTheme="majorHAnsi" w:hAnsiTheme="majorHAnsi" w:cs="Times New Roman"/>
          <w:sz w:val="20"/>
          <w:szCs w:val="20"/>
        </w:rPr>
        <w:tab/>
        <w:t>Szkoła Podstawowa z Przedszkolem w Nowej Wsi ul. Szkolna  1A, 07-416 Olszewo-Borki,</w:t>
      </w:r>
    </w:p>
    <w:p w:rsidR="00735409" w:rsidRPr="00E65BE9" w:rsidRDefault="00735409" w:rsidP="00735409">
      <w:pPr>
        <w:tabs>
          <w:tab w:val="left" w:pos="851"/>
        </w:tabs>
        <w:autoSpaceDE w:val="0"/>
        <w:spacing w:line="360" w:lineRule="auto"/>
        <w:ind w:left="142" w:firstLine="142"/>
        <w:jc w:val="both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3)</w:t>
      </w:r>
      <w:r w:rsidRPr="00E65BE9">
        <w:rPr>
          <w:rFonts w:asciiTheme="majorHAnsi" w:hAnsiTheme="majorHAnsi" w:cs="Times New Roman"/>
          <w:sz w:val="20"/>
          <w:szCs w:val="20"/>
        </w:rPr>
        <w:tab/>
        <w:t>Przedszkole Samorządowe w Olszewie-Borkach u</w:t>
      </w:r>
      <w:r w:rsidR="009B70CA">
        <w:rPr>
          <w:rFonts w:asciiTheme="majorHAnsi" w:hAnsiTheme="majorHAnsi" w:cs="Times New Roman"/>
          <w:sz w:val="20"/>
          <w:szCs w:val="20"/>
        </w:rPr>
        <w:t>l. 3 Maja 3 w Olszewie-Borkach.</w:t>
      </w:r>
    </w:p>
    <w:p w:rsidR="00735409" w:rsidRPr="00E65BE9" w:rsidRDefault="00735409" w:rsidP="00735409">
      <w:pPr>
        <w:spacing w:line="237" w:lineRule="auto"/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Przedmiot zamówienia obejmuje następujący asortyment:</w:t>
      </w:r>
    </w:p>
    <w:p w:rsidR="00735409" w:rsidRPr="00E65BE9" w:rsidRDefault="00735409" w:rsidP="00735409">
      <w:pPr>
        <w:spacing w:line="36" w:lineRule="exact"/>
        <w:rPr>
          <w:rFonts w:asciiTheme="majorHAnsi" w:hAnsiTheme="majorHAnsi" w:cs="Times New Roman"/>
          <w:sz w:val="20"/>
          <w:szCs w:val="20"/>
        </w:rPr>
      </w:pP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I- JAJA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Częś</w:t>
      </w:r>
      <w:r w:rsidRPr="00E65BE9">
        <w:rPr>
          <w:rFonts w:asciiTheme="majorHAnsi" w:hAnsiTheme="majorHAnsi" w:cs="Times New Roman"/>
          <w:b/>
          <w:sz w:val="20"/>
          <w:szCs w:val="20"/>
        </w:rPr>
        <w:t>ć II MIĘSO DROBIOWE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15112000-6 – drób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15112100-7 – drób świeży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III MIĘSO WIEPRZOWE I WĘDLINY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15113000-3 – wieprzowina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15131130-5 – wędliny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15131135-0 – wędliny drobiowe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15131500-0 – produkty drobiowe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15131400-9 – produkty wieprzowe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 xml:space="preserve">Część IV - MLEKO I PRZETWORY MLECZNE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15500000-3 – artykuły mleczne i nabiał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15530000-2 – masło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 xml:space="preserve">Część  V </w:t>
      </w:r>
      <w:r w:rsidRPr="00E65BE9">
        <w:rPr>
          <w:rFonts w:asciiTheme="majorHAnsi" w:hAnsiTheme="majorHAnsi" w:cs="Times New Roman"/>
          <w:b/>
          <w:bCs/>
          <w:sz w:val="20"/>
          <w:szCs w:val="20"/>
        </w:rPr>
        <w:t xml:space="preserve">MROŻONKI, RYBY MROŻONE I ŚWIEŻE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15331170-9 – warzywa mrożone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15300000-1 – owoce, warzywa i podobne produkty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03310000-5 – ryby, skorupiaki i produkty wodne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15200000-0 – ryby przetworzone i konserwowane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15220000-6 – ryby mrożone, filety rybne i pozostałe mięso ryb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VI PIECZYWO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15810000-9 – pieczywo, świeże wyroby piekarskie i ciastkarskie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VII RÓŻNE ARTYKUŁY SPOŻYWCZE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15800000-6 – różne produkty spożywcze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15830000-5 – cukier i produkty pokrewne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15840000-8 – kakao, czekolada i wyroby cukiernicze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15850000-1 – produkty z ciasta makaronowego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15870000-7 – przyprawy i przyprawy korzenne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15890000-3 – różne produkty spożywcze i produkty suszone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15600000-4 – produkty przemiału ziarna, skrobi i produktów skrobiowych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15400000-2 – oleje i tłuszcze zwierzęce lub roślinne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15330000-0 – przetworzone owoce i warzywa </w:t>
      </w:r>
    </w:p>
    <w:p w:rsidR="00735409" w:rsidRPr="00E65BE9" w:rsidRDefault="00735409" w:rsidP="00735409">
      <w:pPr>
        <w:rPr>
          <w:rFonts w:asciiTheme="majorHAnsi" w:hAnsiTheme="majorHAnsi" w:cs="Times New Roman"/>
          <w:b/>
          <w:sz w:val="20"/>
          <w:szCs w:val="20"/>
        </w:rPr>
      </w:pPr>
      <w:r w:rsidRPr="00E65BE9">
        <w:rPr>
          <w:rFonts w:asciiTheme="majorHAnsi" w:hAnsiTheme="majorHAnsi" w:cs="Times New Roman"/>
          <w:b/>
          <w:sz w:val="20"/>
          <w:szCs w:val="20"/>
        </w:rPr>
        <w:t>Część VIII WARZYWA I OWOCE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03100000-2 – produkty rolnictwa i ogrodnictwa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03212100-1 – ziemniaki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 xml:space="preserve">03221000-6 – warzywa 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26393C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  <w:r w:rsidRPr="00E65BE9">
        <w:rPr>
          <w:rFonts w:asciiTheme="majorHAnsi" w:hAnsiTheme="majorHAnsi" w:cs="Times New Roman"/>
          <w:sz w:val="20"/>
          <w:szCs w:val="20"/>
        </w:rPr>
        <w:t>Szczegółowy opis i ilość w/w asortymentu zawierają poniższe tabele</w:t>
      </w:r>
    </w:p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/>
      </w:tblPr>
      <w:tblGrid>
        <w:gridCol w:w="496"/>
        <w:gridCol w:w="70"/>
        <w:gridCol w:w="5493"/>
        <w:gridCol w:w="387"/>
        <w:gridCol w:w="605"/>
        <w:gridCol w:w="2088"/>
      </w:tblGrid>
      <w:tr w:rsidR="00B76B16" w:rsidRPr="00B945DA" w:rsidTr="00B67A24">
        <w:trPr>
          <w:trHeight w:val="57"/>
        </w:trPr>
        <w:tc>
          <w:tcPr>
            <w:tcW w:w="91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I – JAJA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Jaja kurze świeże średnie „L”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(z wolnego wybiegu)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10620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9139" w:type="dxa"/>
            <w:gridSpan w:val="6"/>
            <w:vMerge w:val="restar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lastRenderedPageBreak/>
              <w:t>CZĘŚĆ II – MIĘSO DROBIOWE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9139" w:type="dxa"/>
            <w:gridSpan w:val="6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cantSplit/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Filet świeży z kurczaka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Filet świeży z indyka kl. 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Udo z kurczaka kl. 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Ćwiartka z kurczaka kl. 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436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Kurczak świeży kl. 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Podudzie z kurczaka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Porcje kulinarne ze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skrzdł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Szyje z indyka bez skóry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Skrzydło z indyka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Wątróbka drobiowa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III -  MIĘSO WIEPRZOWE I WĘDLINY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biała parzona (drobiowo-wieprzowa) zawartość mięsa nie mniej niż 65%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131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cienka typu podwawelska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103g mięsa wieprzowego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Kości schabowe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I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Karkówka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Łopatka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odt.kl.A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Łopatka wieprz. surowa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odt.kl.A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mielona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Schab wieprz. surowy b/k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wieprz. zraz.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Obrab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b/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k-kulka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kl.A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Żeberka wieprzowe przy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karczkowe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(mostki)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Polędwiczki wieprzowe świeże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typu z beczki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Indyk faszerowany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Schab pieczony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typu dębowa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Pierś gotowana z indyka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Pasztet pieczony z całego kurczaka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proofErr w:type="spellStart"/>
            <w:r w:rsidRPr="00761CC6">
              <w:rPr>
                <w:rFonts w:ascii="Calibri" w:hAnsi="Calibri"/>
                <w:color w:val="000000"/>
              </w:rPr>
              <w:t>Ogonówka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gotowana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typu żywiecka chuda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111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Parówki zawartość mięsa nie mniej niż 90%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Polędwica drobiowa typu miodowa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cienka drobiowo- wieprzowa  o zawartości mięsa nie mniej niż 65%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Boczek wędzony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cienka zwyczajna  typu ostrołęcka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2</w:t>
            </w:r>
            <w:r w:rsidR="00B67A24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Kiełbasa szynkowa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Kiełbasa tyrolska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Szynka Gotowana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Szynka sznurowana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Szynka z liściem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IV - MLEKO I PRZETWORY MLECZNE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4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56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56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 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Jogurt mix z udziałem owoców 9% 150g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2200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Jogurt Naturalny 400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918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Jogurt typu Grecki z owoc. 150g o zawartości 2,4g tłuszczu,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nasyc.tł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1,7g cukier 10g białko 7g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Serek waniliowy 140g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Tłuszcz 2.9g kwasy nasycone 1.9g węglowodany 13.9g cukru 12.5g  Białko 4.9g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Jogurt owocowy 100g bez skrobi modyfikowanej i bez barwników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Mleko świeże krowie typu  wiejskie 2% 1l War. Odżywcza w 100ml tłuszcz:2g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tł.nasyc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1,3g białko:3,2g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6168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Mleko świeże krowie typu  wiejskie 3,2% 1l War. Odżywcza w 100ml tłuszcz:2g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tł.nasyc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1,3g białko:3,2g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Mix śmiet.200g o zawartości 67% tłuszczu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Masło min 82% tłuszczu 200g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1784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Ser żółty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tw.blok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w 100 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Tłuszcz:26g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nasyc.tł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.:  18g białko:26g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136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5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Ser żółty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tw.blok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w 100 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Tłuszcz:26g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nasyc.tł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.: 18g białko:26g (w plastrach)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Ser żółty plastry 250 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Serek kanapkowy 200g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Margaryna zwykła 250g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Śmietana 18% 400 ml war. odżywcza w 100ml tłuszcz:18g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tł.nasyc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12g białko 2,7g kubek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920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Śmietana kartonik 18% UHT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Szt.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650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Śmietana 30% 400 ml (kremówka) Kubek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820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Twaróg pół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250g kostka o zawartości w 100g produktu tłuszcz:5g białko:19g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Twaróg sernik. miel. 1kg wiaderko o zawartości w 100g produktu tłuszcz:18g białko:8g Kwasy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tł.nasyc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12g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136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0</w:t>
            </w:r>
          </w:p>
        </w:tc>
        <w:tc>
          <w:tcPr>
            <w:tcW w:w="556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Serek śmietankowy bez konserwantów, bez barwników, bez zagęstników 150g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Serek ziołowy bez konserwantów bez barwników bez </w:t>
            </w:r>
            <w:r w:rsidRPr="00761CC6">
              <w:rPr>
                <w:rFonts w:ascii="Calibri" w:hAnsi="Calibri"/>
                <w:color w:val="000000"/>
              </w:rPr>
              <w:lastRenderedPageBreak/>
              <w:t>zagęstników 150g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2</w:t>
            </w:r>
            <w:r w:rsidR="00B67A24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Maślanka owocowa 1L Kartonik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55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Napój sojowy klasyczny 1L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</w:t>
            </w:r>
            <w:r w:rsidR="00B67A24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556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Deser sojowy o smaku waniliowym 125g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V - MROŻONKI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 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Naleśniki z serem 1kg zawijane w chusteczkę – 30% sera w nadzieniu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Pierogi domowe z serem 30% sera w nadzieniu 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Pierogi z mięsem nie mniej niż 30% mięsa w nadzieniu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Pierogi z kapust. i grzyb.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Pyzy z mięsem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Brokuły mrożone 2,5kg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Fasolka szparagowa cięta żółta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Kalafior mrożony różyczki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Marchew kostka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Mieszanka kompot. 7skł. 2,5kg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Mieszanka kompot. 4skł.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Mieszanka warz. 7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skł.do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zup.2,5kg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Warzywa na patelnie z ziemniakami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Porzeczka czarna mrożona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Szpinak mrożony kostka 2,5 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Truskawki mrożone 2,5 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Wiśnie bez pestki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mroż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Pomidory całe 2550g bez skóry puszka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Op.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Groszek zielony mrożony 2,5kg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Barszcz mrożony ukraiński 2,5 kg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Filet z morszczuka b/s SHP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Filet z dorsza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atlant.b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/s SHP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Filet z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miruny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b/s SHP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Kostka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ryb.panier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Makrela świeża  wędzona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VI - PIECZYWO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 w:rsidRPr="00761CC6">
              <w:rPr>
                <w:rFonts w:ascii="Calibri" w:hAnsi="Calibri"/>
                <w:color w:val="000000"/>
                <w:sz w:val="20"/>
                <w:szCs w:val="2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zwykły krojony 500 g (biały)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7852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ze słonecznikiem krojony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razowy – krojony 500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Chleb razowy krojony z ziarnami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Bułki grahamki 60g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Bułka Chałka 400g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Bułka kajzerka 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Rogal prosty zapiekanka 200g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Bułka tarta 500g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B67A24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Bułki drożdżowe z serem około 100g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VII - RÓŻNE ARTYKUŁY SPOŻYWCZE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8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6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8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6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Ananasy plastry-puszka 565g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Brzoskwinie połówki 820g puszka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Budyń waniliowy 64g bez cukru bez dodatku skrobi modyfikowanej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Bazylia suszona 20g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Cukier kryształ 1 kg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Cukier puder 400 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Cukier waniliowy 30g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Cynamon 15g mielony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Chrzan  delikatesowy tarty słoik 280g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Fasola biała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drob.such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400g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Fasola biała, gruba, gat. I 400g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12.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Groch połówki 400g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372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Groszek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kons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400g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Kwasek cytrynowy 50g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334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Kisiel owocowy 58g bez cukru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Konc.pomid.sł.190g 30% gęsty war.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odż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Tł.15g kw.nasyc.0,3g węglowodany 14g w tym cukry 14g i białka 5,6g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511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17.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Konc.pomid.sł.900g 30% gęsty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18.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Kasza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grycz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Cała  prażona 1kg 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gryczana kartonik 4x100g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jęcz. średnia torba 400g typu perłowa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885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21.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Kasza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jag.torba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400g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236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22.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Kasza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jag.kart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4x100g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23.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kuskus torb.350g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manna  1kg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orkiszowa 1kg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12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26.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Kasza Pęczak 1 kg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27.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Kukurydza kons.400g puszka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28.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Liść laurowy cały suszony 12g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636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29.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Lubczyk suszony mielony 10g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Majeranek 8g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31.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Mąka pszenna tortowa 1kg typ 450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32.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Mąka ziemniaczana 1kg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33.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Makaron zacierka 250g  jajeczny 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34.</w:t>
            </w:r>
          </w:p>
        </w:tc>
        <w:tc>
          <w:tcPr>
            <w:tcW w:w="58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Makaron nitki jajeczne 250g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35.</w:t>
            </w:r>
          </w:p>
        </w:tc>
        <w:tc>
          <w:tcPr>
            <w:tcW w:w="5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Makaron jajeczny w kształcie wesołych literek  250g</w:t>
            </w:r>
          </w:p>
        </w:tc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D9D9D9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36.</w:t>
            </w:r>
          </w:p>
        </w:tc>
        <w:tc>
          <w:tcPr>
            <w:tcW w:w="8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C0C0C0" w:fill="D9D9D9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Makarony w asortymencie :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37.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-Makaron świderki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38.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-Makaron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wst.i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nit. Gniazda 400g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39.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-Makaron kokardki 400g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-Makaron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pełnoziar.świd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400g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-Makaron spaghetti 500g zw.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-Makaron spaghetti 400g pełnoziarnisty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43.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Majonez  słoik 815g bez konserwantów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niskotł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44.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Miód naturalny wielokwiatowy Słoik 1100g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Olej rzepakowy z pierwszego tłoczenia o zawartości kwasów jedno nienasyconych powyżej 50% i zawartości kwasów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wielonienasyconych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poniżej 40% 3l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szt.3l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869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46.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Olej do sałatek typu słonecznikowy 1 litr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100% oleju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1569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47.</w:t>
            </w:r>
          </w:p>
        </w:tc>
        <w:tc>
          <w:tcPr>
            <w:tcW w:w="5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Oliwa z oliwek 0.5L z pierwszego tłoczenia w 100g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prod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100% oliwy 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48.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Ocet jabłkowy 250ml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49.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proofErr w:type="spellStart"/>
            <w:r w:rsidRPr="00761CC6">
              <w:rPr>
                <w:rFonts w:ascii="Calibri" w:hAnsi="Calibri"/>
                <w:color w:val="000000"/>
              </w:rPr>
              <w:t>Oregano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suszone  10g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Pieprz cytrynowy 20g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Pieprz czarny ml.20g  mielony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Pieprz ziołowy 20g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Ryż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parab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Kart. 4x100g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54.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Ryż 1kg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długoziarnisty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 torba pap.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363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55.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Rodzynki sułtańskie 1 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56.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Pestki słonecznik torebka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57.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Sól warzona jodowana 1kg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343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58.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Soczewica czerwona 400g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59.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Sok pomidorowy 100% 1L karton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Soki owocowo warzywne 300 ml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asort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Butelka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Sok jabłkowy 100% 300 ml butelka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</w:t>
            </w:r>
            <w:r w:rsidR="00B67A24">
              <w:rPr>
                <w:rFonts w:ascii="Calibri" w:hAnsi="Calibri"/>
                <w:color w:val="000000"/>
              </w:rPr>
              <w:t>2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Sok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pomar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200 ml kartonik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Sok wieloowocowy 1L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Szczaw siekany słoik 820 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246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Tymianek suszony 10g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Woda 0,5 l n/g mineralna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Woda 1,5 l n/g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mineralnal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Woda 6 L  n/g mineralna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Przyprawa natural warzywna do potraw typu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vegeta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200g – 100% naturalnych składników, 9 rodzajów suszonych warzyw, bez dodatku glutaminianu sodu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279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Ziele angielskie całe pet 600g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Zioło prowansalskie suszone 20g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1255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72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Pestki dyni  100g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Żurek domowy 0,5l butelka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Proszek do pieczenia 30g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Soda oczyszczana torba 100g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Płatki ryżowe błyskawiczne 400g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Płatki jęczmienne błyskawiczne 400g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Płatki owsiane błyskawiczne 500g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Kakao extra ciemne o zawartości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tł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. 10-12% kartonik 150g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Kawa zbożowa ekspresowa 147 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Galaretki owocowe bez czerwieni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koszelinowej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, żółcieni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linonowej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i błękitu brylantowego 80g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Oliwki czarne bezpestkowe słoik 350g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Dżem niskosłodzony słoik 280g – 100% owoców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Drożdże świeże 100g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Pałki kukurydziane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Płatki kukurydziane 250g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Płatki kukurydziane pełne ziarno 250g bez syropu glukozowego i oleju palmowego z dodatkiem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kakako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Herbata granulowana czarna 90g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Papryka mielona słodka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345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Papryka mielona ostra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Czosnek granulowany 20g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725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Filet z makreli w pomidorach zawartości fileta min. 60% puszka 175g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Tuńczyk w sosie własnym 170g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Ogórki konserwowe słoik 0,9l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470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Ketchup łagodny bez konserwantów 480g zawartość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pom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 160g na 100g produktu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67A24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Herbatniki maślane 200g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EE0812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</w:t>
            </w:r>
            <w:r w:rsidR="00EE0812">
              <w:rPr>
                <w:rFonts w:ascii="Calibri" w:hAnsi="Calibri"/>
                <w:color w:val="000000"/>
              </w:rPr>
              <w:t>7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Biszkopty okrągłe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EE081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Wafle gofrowe 145g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EE081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Ciastka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wielozbożowe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150g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EE0812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</w:t>
            </w:r>
            <w:r w:rsidR="00EE0812">
              <w:rPr>
                <w:rFonts w:ascii="Calibri" w:hAnsi="Calibri"/>
                <w:color w:val="000000"/>
              </w:rPr>
              <w:t>0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Przyprawa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chilli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 15g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135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Kurkuma 20g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Cukierki czekoladowe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proofErr w:type="spellStart"/>
            <w:r w:rsidRPr="00761CC6">
              <w:rPr>
                <w:rFonts w:ascii="Calibri" w:hAnsi="Calibri"/>
                <w:color w:val="000000"/>
              </w:rPr>
              <w:t>kg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Cukierki nadziewane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proofErr w:type="spellStart"/>
            <w:r w:rsidRPr="00761CC6">
              <w:rPr>
                <w:rFonts w:ascii="Calibri" w:hAnsi="Calibri"/>
                <w:color w:val="000000"/>
              </w:rPr>
              <w:t>kg</w:t>
            </w:r>
            <w:proofErr w:type="spellEnd"/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Sok przecierowy 0,85 l (marchew, banan, jabłko) butelka plastikowa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Wafle śmietankowe lub inny smak 850g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Szczaw siekany słoik 280g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Marmolada wieloowocowa 500g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Chrupki kukurydziane 240g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Przecier ogórkowy 280g słoik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Kawa Inka  150g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Ziele angielskie 15g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819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EE0812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lastRenderedPageBreak/>
              <w:t>11</w:t>
            </w:r>
            <w:r w:rsidR="00EE0812">
              <w:rPr>
                <w:rFonts w:ascii="Calibri" w:hAnsi="Calibri"/>
                <w:color w:val="000000"/>
              </w:rPr>
              <w:t>2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Papryka słodka wędzona 20g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Kompot truskawkowy 0,9L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Kompot wiśniowy   0,9 L słoik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115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Kompot  z czarnej porzeczki  0,9 L słoik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CZĘŚĆ VIII – WARZYWA I OWOCE</w:t>
            </w:r>
          </w:p>
        </w:tc>
      </w:tr>
      <w:tr w:rsidR="00B76B16" w:rsidRPr="00B945DA" w:rsidTr="00B67A24">
        <w:trPr>
          <w:trHeight w:val="293"/>
        </w:trPr>
        <w:tc>
          <w:tcPr>
            <w:tcW w:w="9139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Lp.</w:t>
            </w:r>
          </w:p>
        </w:tc>
        <w:tc>
          <w:tcPr>
            <w:tcW w:w="54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Przedmiot zamówienia</w:t>
            </w:r>
          </w:p>
        </w:tc>
        <w:tc>
          <w:tcPr>
            <w:tcW w:w="99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proofErr w:type="spellStart"/>
            <w:r w:rsidRPr="00761CC6">
              <w:rPr>
                <w:rFonts w:ascii="Calibri" w:hAnsi="Calibri"/>
                <w:bCs/>
                <w:color w:val="000000"/>
              </w:rPr>
              <w:t>Jm</w:t>
            </w:r>
            <w:proofErr w:type="spellEnd"/>
            <w:r w:rsidRPr="00761CC6">
              <w:rPr>
                <w:rFonts w:ascii="Calibri" w:hAnsi="Calibri"/>
                <w:bCs/>
                <w:color w:val="000000"/>
              </w:rPr>
              <w:t>.</w:t>
            </w:r>
          </w:p>
        </w:tc>
        <w:tc>
          <w:tcPr>
            <w:tcW w:w="20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6B16" w:rsidRPr="00761CC6" w:rsidRDefault="00B76B16" w:rsidP="00B67A24">
            <w:pPr>
              <w:jc w:val="center"/>
              <w:rPr>
                <w:rFonts w:ascii="Calibri" w:hAnsi="Calibri"/>
                <w:bCs/>
                <w:color w:val="000000"/>
              </w:rPr>
            </w:pPr>
            <w:r w:rsidRPr="00761CC6">
              <w:rPr>
                <w:rFonts w:ascii="Calibri" w:hAnsi="Calibri"/>
                <w:bCs/>
                <w:color w:val="000000"/>
              </w:rPr>
              <w:t>RAZEM</w:t>
            </w: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293"/>
        </w:trPr>
        <w:tc>
          <w:tcPr>
            <w:tcW w:w="56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54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  <w:tc>
          <w:tcPr>
            <w:tcW w:w="20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B16" w:rsidRPr="00761CC6" w:rsidRDefault="00B76B16" w:rsidP="00B67A24">
            <w:pPr>
              <w:rPr>
                <w:rFonts w:ascii="Calibri" w:hAnsi="Calibri"/>
                <w:bCs/>
                <w:color w:val="000000"/>
              </w:rPr>
            </w:pP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Ananas świeży –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Brokuły świeże –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436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Banany –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Żółty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Borówka amerykańska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Buraki czerwone myte –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Botwina -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– pęczek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Cebula biała -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Cytryna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Czosnek główka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149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Fasolka szparagowa żółta świeża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215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Gruszka typu klapsa /konferencja -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EE0812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</w:t>
            </w:r>
            <w:r w:rsidR="00EE0812">
              <w:rPr>
                <w:rFonts w:ascii="Calibri" w:hAnsi="Calibri"/>
                <w:color w:val="000000"/>
              </w:rPr>
              <w:t>2</w:t>
            </w:r>
            <w:r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Jabłko soczyste – smak Gruszkowy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1980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Kiwi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Kapusta biała świeża w główce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Kapusta młoda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114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Kapusta kiszona – wiaderko 5kg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Kapusta czerwona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424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Kapusta pekińska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EE081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Kalafior świeży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Koperek świeży Pęczek 50g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443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Marchew myta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3120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Mandarynki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1065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Maliny 500g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Nektarynki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Ogórki kiszone – wiaderko 3 kg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Ogórek świeży szklarniowy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690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Pietruszka korzeń myta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Pietruszka natka świeża pęczek 60g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393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Papryka czerwona świeża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Pomidor świeży malinowy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340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Pomarańcze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720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Pory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Pieczarki świeże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  <w:r w:rsidRPr="00761CC6">
              <w:rPr>
                <w:rFonts w:ascii="Calibri" w:hAnsi="Calibri"/>
                <w:color w:val="000000"/>
              </w:rPr>
              <w:t xml:space="preserve"> (opak.500g)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Rzodkiewka świeża pęczek 300g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405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Sałata świeża w główce masłowa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Sałata lodowa w główce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810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Szczypior pęczek 15g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300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EE081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38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Selery korzeń myte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946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39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Śliwka typu mieszaniec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700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Truskawki świeże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60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41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Winogrona białe bezpestkowe 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42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Winogrona czerwone bezpestkowe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43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Ziemniaki białe jadalne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8400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44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Ziemniaki młode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gat.I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1200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45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Kalarepa świeża 200g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Szt.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430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Arbuz dojrzały  </w:t>
            </w:r>
            <w:proofErr w:type="spellStart"/>
            <w:r w:rsidRPr="00761CC6">
              <w:rPr>
                <w:rFonts w:ascii="Calibri" w:hAnsi="Calibri"/>
                <w:color w:val="000000"/>
              </w:rPr>
              <w:t>kl.I</w:t>
            </w:r>
            <w:proofErr w:type="spellEnd"/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450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47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Morele świeże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 xml:space="preserve">Kg 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100</w:t>
            </w:r>
          </w:p>
        </w:tc>
      </w:tr>
      <w:tr w:rsidR="00B76B16" w:rsidRPr="00B945DA" w:rsidTr="00B67A24">
        <w:trPr>
          <w:trHeight w:val="57"/>
        </w:trPr>
        <w:tc>
          <w:tcPr>
            <w:tcW w:w="5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16" w:rsidRPr="00761CC6" w:rsidRDefault="00EE0812" w:rsidP="00B67A24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48</w:t>
            </w:r>
            <w:r w:rsidR="00B76B16" w:rsidRPr="00761CC6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5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Rzodkiew biała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16" w:rsidRPr="00761CC6" w:rsidRDefault="00B76B16" w:rsidP="00B67A24">
            <w:pPr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Kg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B16" w:rsidRPr="00761CC6" w:rsidRDefault="00B76B16" w:rsidP="00B67A24">
            <w:pPr>
              <w:jc w:val="right"/>
              <w:rPr>
                <w:rFonts w:ascii="Calibri" w:hAnsi="Calibri"/>
                <w:color w:val="000000"/>
              </w:rPr>
            </w:pPr>
            <w:r w:rsidRPr="00761CC6">
              <w:rPr>
                <w:rFonts w:ascii="Calibri" w:hAnsi="Calibri"/>
                <w:color w:val="000000"/>
              </w:rPr>
              <w:t>20</w:t>
            </w:r>
          </w:p>
        </w:tc>
      </w:tr>
    </w:tbl>
    <w:p w:rsidR="00735409" w:rsidRPr="00E65BE9" w:rsidRDefault="00735409" w:rsidP="00735409">
      <w:pPr>
        <w:rPr>
          <w:rFonts w:asciiTheme="majorHAnsi" w:hAnsiTheme="majorHAnsi" w:cs="Times New Roman"/>
          <w:sz w:val="20"/>
          <w:szCs w:val="20"/>
        </w:rPr>
      </w:pPr>
    </w:p>
    <w:p w:rsidR="00E65BE9" w:rsidRPr="00E65BE9" w:rsidRDefault="00E65BE9" w:rsidP="006B096C">
      <w:pPr>
        <w:spacing w:after="200" w:line="276" w:lineRule="auto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bCs/>
          <w:sz w:val="20"/>
          <w:szCs w:val="20"/>
        </w:rPr>
        <w:t>Produkty objęte  zamówieniem muszą być wyprodukowane, zapakowane i dostarczane zgodnie z obowiązującymi przepisami prawa , w szczególności:</w:t>
      </w:r>
    </w:p>
    <w:p w:rsidR="00E65BE9" w:rsidRPr="00E65BE9" w:rsidRDefault="00E65BE9" w:rsidP="00E65BE9">
      <w:pPr>
        <w:numPr>
          <w:ilvl w:val="1"/>
          <w:numId w:val="3"/>
        </w:numPr>
        <w:tabs>
          <w:tab w:val="clear" w:pos="842"/>
          <w:tab w:val="num" w:pos="142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ustawą o bezpieczeństwie żywności i żywienia z dnia 25 sierpnia 2006 r. (tj. </w:t>
      </w:r>
      <w:proofErr w:type="spellStart"/>
      <w:r w:rsidRPr="00E65BE9">
        <w:rPr>
          <w:rFonts w:ascii="Cambria" w:hAnsi="Cambria" w:cs="Times New Roman"/>
          <w:sz w:val="20"/>
          <w:szCs w:val="20"/>
        </w:rPr>
        <w:t>Dz.U</w:t>
      </w:r>
      <w:proofErr w:type="spellEnd"/>
      <w:r w:rsidRPr="00E65BE9">
        <w:rPr>
          <w:rFonts w:ascii="Cambria" w:hAnsi="Cambria" w:cs="Times New Roman"/>
          <w:sz w:val="20"/>
          <w:szCs w:val="20"/>
        </w:rPr>
        <w:t>. 2</w:t>
      </w:r>
      <w:r w:rsidRPr="00E65BE9">
        <w:rPr>
          <w:rFonts w:asciiTheme="majorHAnsi" w:hAnsiTheme="majorHAnsi" w:cs="Times New Roman"/>
          <w:sz w:val="20"/>
          <w:szCs w:val="20"/>
        </w:rPr>
        <w:t>020</w:t>
      </w:r>
      <w:r w:rsidRPr="00E65BE9">
        <w:rPr>
          <w:rFonts w:ascii="Cambria" w:hAnsi="Cambria" w:cs="Times New Roman"/>
          <w:sz w:val="20"/>
          <w:szCs w:val="20"/>
        </w:rPr>
        <w:t xml:space="preserve"> r.  poz. </w:t>
      </w:r>
      <w:r w:rsidRPr="00E65BE9">
        <w:rPr>
          <w:rFonts w:asciiTheme="majorHAnsi" w:hAnsiTheme="majorHAnsi" w:cs="Times New Roman"/>
          <w:sz w:val="20"/>
          <w:szCs w:val="20"/>
        </w:rPr>
        <w:t>2021 z późn. zm.</w:t>
      </w:r>
      <w:r w:rsidRPr="00E65BE9">
        <w:rPr>
          <w:rFonts w:ascii="Cambria" w:hAnsi="Cambria" w:cs="Times New Roman"/>
          <w:sz w:val="20"/>
          <w:szCs w:val="20"/>
        </w:rPr>
        <w:t>);</w:t>
      </w:r>
    </w:p>
    <w:p w:rsidR="00E65BE9" w:rsidRPr="00E65BE9" w:rsidRDefault="00E65BE9" w:rsidP="00E65BE9">
      <w:pPr>
        <w:numPr>
          <w:ilvl w:val="2"/>
          <w:numId w:val="3"/>
        </w:numPr>
        <w:tabs>
          <w:tab w:val="clear" w:pos="2482"/>
          <w:tab w:val="left" w:pos="0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ustawą z dnia 21 grudnia 2000 r. o jakości handlowej artykułów rolno-spożywczych </w:t>
      </w:r>
      <w:r w:rsidRPr="00E65BE9">
        <w:rPr>
          <w:rFonts w:asciiTheme="majorHAnsi" w:hAnsiTheme="majorHAnsi" w:cs="Times New Roman"/>
          <w:bCs/>
          <w:sz w:val="20"/>
          <w:szCs w:val="20"/>
        </w:rPr>
        <w:t xml:space="preserve">(tj. </w:t>
      </w:r>
      <w:proofErr w:type="spellStart"/>
      <w:r w:rsidRPr="00E65BE9">
        <w:rPr>
          <w:rFonts w:asciiTheme="majorHAnsi" w:hAnsiTheme="majorHAnsi" w:cs="Times New Roman"/>
          <w:bCs/>
          <w:sz w:val="20"/>
          <w:szCs w:val="20"/>
        </w:rPr>
        <w:t>Dz.U</w:t>
      </w:r>
      <w:proofErr w:type="spellEnd"/>
      <w:r w:rsidRPr="00E65BE9">
        <w:rPr>
          <w:rFonts w:asciiTheme="majorHAnsi" w:hAnsiTheme="majorHAnsi" w:cs="Times New Roman"/>
          <w:bCs/>
          <w:sz w:val="20"/>
          <w:szCs w:val="20"/>
        </w:rPr>
        <w:t>. 2021 r. poz. 630</w:t>
      </w:r>
      <w:r w:rsidRPr="00E65BE9">
        <w:rPr>
          <w:rFonts w:ascii="Cambria" w:hAnsi="Cambria" w:cs="Times New Roman"/>
          <w:bCs/>
          <w:sz w:val="20"/>
          <w:szCs w:val="20"/>
        </w:rPr>
        <w:t>)</w:t>
      </w:r>
      <w:r w:rsidRPr="00E65BE9">
        <w:rPr>
          <w:rFonts w:asciiTheme="majorHAnsi" w:hAnsiTheme="majorHAnsi" w:cs="Times New Roman"/>
          <w:bCs/>
          <w:sz w:val="20"/>
          <w:szCs w:val="20"/>
        </w:rPr>
        <w:t xml:space="preserve"> wraz z aktami wykonawczymi</w:t>
      </w:r>
      <w:r w:rsidRPr="00E65BE9">
        <w:rPr>
          <w:rFonts w:ascii="Cambria" w:hAnsi="Cambria" w:cs="Times New Roman"/>
          <w:bCs/>
          <w:sz w:val="20"/>
          <w:szCs w:val="20"/>
        </w:rPr>
        <w:t xml:space="preserve">; </w:t>
      </w:r>
    </w:p>
    <w:p w:rsidR="00E65BE9" w:rsidRPr="00E65BE9" w:rsidRDefault="00E65BE9" w:rsidP="00E65BE9">
      <w:pPr>
        <w:numPr>
          <w:ilvl w:val="2"/>
          <w:numId w:val="3"/>
        </w:numPr>
        <w:tabs>
          <w:tab w:val="clear" w:pos="2482"/>
          <w:tab w:val="left" w:pos="142"/>
        </w:tabs>
        <w:autoSpaceDE w:val="0"/>
        <w:spacing w:line="360" w:lineRule="auto"/>
        <w:ind w:left="142" w:hanging="284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rozporządzenia Ministra Rolnictwa i Rozwoju Wsi z dnia 23 grudnia 2014 r., w sprawie znakowania poszczególnych rodzajów środków spożywczych (tj. Dz. U. z 2015 r. , poz. 29 z późn. zm.).</w:t>
      </w:r>
    </w:p>
    <w:p w:rsidR="00E65BE9" w:rsidRPr="00E65BE9" w:rsidRDefault="00E65BE9" w:rsidP="00E65BE9">
      <w:pPr>
        <w:autoSpaceDE w:val="0"/>
        <w:spacing w:line="360" w:lineRule="auto"/>
        <w:jc w:val="both"/>
        <w:rPr>
          <w:rFonts w:ascii="Cambria" w:eastAsia="Arial Unicode MS" w:hAnsi="Cambria" w:cs="Times New Roman"/>
          <w:sz w:val="20"/>
          <w:szCs w:val="20"/>
        </w:rPr>
      </w:pPr>
      <w:r w:rsidRPr="00E65BE9">
        <w:rPr>
          <w:rFonts w:ascii="Cambria" w:eastAsia="Arial Unicode MS" w:hAnsi="Cambria" w:cs="Times New Roman"/>
          <w:sz w:val="20"/>
          <w:szCs w:val="20"/>
        </w:rPr>
        <w:t>Wykonawca zobowiązany jest do dostarczenia produktów w opakowaniach jednostkowych oraz zbiorczych oznakowanych i zawierających informacje dotyczące  nazwy i adresu producenta, nazwy i adresu dystrybutora, nazwy produktu, data produkcji</w:t>
      </w:r>
    </w:p>
    <w:p w:rsidR="00E65BE9" w:rsidRPr="00E65BE9" w:rsidRDefault="00E65BE9" w:rsidP="00E65BE9">
      <w:pPr>
        <w:autoSpaceDE w:val="0"/>
        <w:spacing w:line="36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Zamawiający wymaga, aby okres przydatności do spożycia dostarczanych produktów nie był krótszy niż 50% okresu przydatności, licząc od dnia ich odbioru przez zamawiającego. </w:t>
      </w:r>
      <w:r w:rsidRPr="00E65BE9">
        <w:rPr>
          <w:rFonts w:ascii="Cambria" w:hAnsi="Cambria" w:cs="Times New Roman"/>
          <w:bCs/>
          <w:sz w:val="20"/>
          <w:szCs w:val="20"/>
        </w:rPr>
        <w:t>Wykonawca dostarczy produkty opatrzone wyłącznie znakami, atestami i zezwoleniami dopuszczającymi te produkty do obrotu rynkowego</w:t>
      </w:r>
      <w:r w:rsidRPr="00E65BE9">
        <w:rPr>
          <w:rFonts w:ascii="Cambria" w:hAnsi="Cambria" w:cs="Times New Roman"/>
          <w:sz w:val="20"/>
          <w:szCs w:val="20"/>
        </w:rPr>
        <w:t>.</w:t>
      </w:r>
    </w:p>
    <w:p w:rsidR="00E65BE9" w:rsidRPr="00E65BE9" w:rsidRDefault="00E65BE9" w:rsidP="00E65BE9">
      <w:pPr>
        <w:pStyle w:val="Tekstpodstawowywcity2"/>
        <w:spacing w:after="0" w:line="360" w:lineRule="auto"/>
        <w:ind w:left="0" w:hanging="426"/>
        <w:jc w:val="both"/>
        <w:rPr>
          <w:rFonts w:ascii="Cambria" w:hAnsi="Cambria" w:cs="Times New Roman"/>
          <w:b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2. Termin realizacji zamówienia</w:t>
      </w:r>
      <w:r w:rsidRPr="00E65BE9">
        <w:rPr>
          <w:rFonts w:ascii="Cambria" w:hAnsi="Cambria" w:cs="Times New Roman"/>
          <w:b/>
          <w:sz w:val="20"/>
          <w:szCs w:val="20"/>
        </w:rPr>
        <w:t>: Zamawiający planuje realizację zamówienia od dnia podpisania umowy z Wykonawcą do dnia 31 grudnia 202</w:t>
      </w:r>
      <w:r w:rsidRPr="00E65BE9">
        <w:rPr>
          <w:rFonts w:asciiTheme="majorHAnsi" w:hAnsiTheme="majorHAnsi" w:cs="Times New Roman"/>
          <w:b/>
          <w:sz w:val="20"/>
          <w:szCs w:val="20"/>
        </w:rPr>
        <w:t>2</w:t>
      </w:r>
      <w:r w:rsidRPr="00E65BE9">
        <w:rPr>
          <w:rFonts w:ascii="Cambria" w:hAnsi="Cambria" w:cs="Times New Roman"/>
          <w:b/>
          <w:sz w:val="20"/>
          <w:szCs w:val="20"/>
        </w:rPr>
        <w:t xml:space="preserve"> r.</w:t>
      </w:r>
      <w:r w:rsidRPr="00E65BE9">
        <w:rPr>
          <w:rFonts w:ascii="Cambria" w:hAnsi="Cambria" w:cs="Times New Roman"/>
          <w:b/>
          <w:strike/>
          <w:sz w:val="20"/>
          <w:szCs w:val="20"/>
        </w:rPr>
        <w:t xml:space="preserve"> 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Przedmiot zamówienia będzie realizowany sukcesywnie w zależności od potrzeb Zamawiającego, na każdorazowe zamówienie jego przedstawicieli, do placówek oświatowych wymienionych w punkcie 1 OPZ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Zamawiający ma prawo składać jednostkowe zamówienia, a Wykonawca jest zobowiązany realizować te zamówienia w niżej wymienionych terminach: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- Pieczywo i wyroby cukiernicze- w każdy dzień roboczy tj. od poniedziałku do piątku,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- Artykuły spożywcze, Mleko i produkty mleczne, Mięso świeże i wędliny, Drób świeży, Warzywa, owoce, owoce cytrusowe i ziemniaki, Mrożonki i ryby mrożone, Jaja kurze, świeże nie rzadziej niż dwa razy w tygodniu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 Zamawiający będzie składał zamówienia telefonicznie i potwierdzał ten fakt  faksem lub e-mailem, w którym wyszczególni: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nazwę i adres Wykonawcy;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lastRenderedPageBreak/>
        <w:t>nazwę i adres Zamawiającego;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numer i datę zamówienia;</w:t>
      </w:r>
    </w:p>
    <w:p w:rsidR="00E65BE9" w:rsidRPr="00E65BE9" w:rsidRDefault="00E65BE9" w:rsidP="00E65BE9">
      <w:pPr>
        <w:pStyle w:val="Tekstpodstawowywcity2"/>
        <w:numPr>
          <w:ilvl w:val="0"/>
          <w:numId w:val="4"/>
        </w:numPr>
        <w:spacing w:line="240" w:lineRule="auto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asortyment i ilość towarów;</w:t>
      </w:r>
    </w:p>
    <w:p w:rsidR="00E65BE9" w:rsidRPr="00E65BE9" w:rsidRDefault="00E65BE9" w:rsidP="00E65BE9">
      <w:pPr>
        <w:pStyle w:val="Tekstpodstawowywcity2"/>
        <w:spacing w:line="360" w:lineRule="auto"/>
        <w:ind w:hanging="283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Zamówienie będzie opatrzone podpisem upoważnionych osób i pieczęcią Zamawiającego.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Korekta zamówień dokonywana będzie faksem lub e-mailem z dobowym wyprzedzeniem lub najpóźniej w ostatni dzień roboczy przed dniem dostawy.</w:t>
      </w:r>
    </w:p>
    <w:p w:rsidR="00E65BE9" w:rsidRPr="00E65BE9" w:rsidRDefault="00E65BE9" w:rsidP="00E65BE9">
      <w:pPr>
        <w:pStyle w:val="Tekstpodstawowywcity2"/>
        <w:spacing w:after="0"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Dostawy przedmiotu zamówienia odbywać się będą w ilościach wynikających z bieżących potrzeb Zamawiającego, w dni robocze w godzinach: od 6:</w:t>
      </w:r>
      <w:r w:rsidRPr="00E65BE9">
        <w:rPr>
          <w:rFonts w:ascii="Cambria" w:hAnsi="Cambria" w:cs="Times New Roman"/>
          <w:sz w:val="20"/>
          <w:szCs w:val="20"/>
          <w:vertAlign w:val="superscript"/>
        </w:rPr>
        <w:t>30</w:t>
      </w:r>
      <w:r w:rsidRPr="00E65BE9">
        <w:rPr>
          <w:rFonts w:ascii="Cambria" w:hAnsi="Cambria" w:cs="Times New Roman"/>
          <w:sz w:val="20"/>
          <w:szCs w:val="20"/>
        </w:rPr>
        <w:t xml:space="preserve"> do 8</w:t>
      </w:r>
      <w:r w:rsidRPr="00E65BE9">
        <w:rPr>
          <w:rFonts w:ascii="Cambria" w:hAnsi="Cambria" w:cs="Times New Roman"/>
          <w:sz w:val="20"/>
          <w:szCs w:val="20"/>
          <w:vertAlign w:val="superscript"/>
        </w:rPr>
        <w:t>00</w:t>
      </w:r>
      <w:r w:rsidRPr="00E65BE9">
        <w:rPr>
          <w:rFonts w:ascii="Cambria" w:hAnsi="Cambria" w:cs="Times New Roman"/>
          <w:sz w:val="20"/>
          <w:szCs w:val="20"/>
        </w:rPr>
        <w:t>.  pkt 10.3.2</w:t>
      </w:r>
      <w:r w:rsidRPr="00E65BE9">
        <w:rPr>
          <w:rFonts w:asciiTheme="majorHAnsi" w:hAnsiTheme="majorHAnsi" w:cs="Times New Roman"/>
          <w:sz w:val="20"/>
          <w:szCs w:val="20"/>
        </w:rPr>
        <w:t xml:space="preserve"> S</w:t>
      </w:r>
      <w:r w:rsidRPr="00E65BE9">
        <w:rPr>
          <w:rFonts w:ascii="Cambria" w:hAnsi="Cambria" w:cs="Times New Roman"/>
          <w:sz w:val="20"/>
          <w:szCs w:val="20"/>
        </w:rPr>
        <w:t xml:space="preserve">WZ. </w:t>
      </w:r>
    </w:p>
    <w:p w:rsidR="00E65BE9" w:rsidRPr="00E65BE9" w:rsidRDefault="00E65BE9" w:rsidP="00E65BE9">
      <w:pPr>
        <w:pStyle w:val="Tekstpodstawowywcity2"/>
        <w:spacing w:after="0" w:line="360" w:lineRule="auto"/>
        <w:ind w:left="0" w:hanging="426"/>
        <w:jc w:val="both"/>
        <w:rPr>
          <w:rFonts w:ascii="Cambria" w:hAnsi="Cambria" w:cs="Times New Roman"/>
          <w:b/>
          <w:sz w:val="20"/>
          <w:szCs w:val="20"/>
        </w:rPr>
      </w:pPr>
      <w:r w:rsidRPr="00E65BE9">
        <w:rPr>
          <w:rFonts w:ascii="Cambria" w:hAnsi="Cambria" w:cs="Times New Roman"/>
          <w:b/>
          <w:sz w:val="20"/>
          <w:szCs w:val="20"/>
        </w:rPr>
        <w:t xml:space="preserve">3. Częstotliwość dostaw objętych zamówieniem: 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1)  Pieczywo i wyroby cukiernicze- w każdy dzień roboczy tj. od poniedziałku do piątku;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2) Artykuły spożywcze, Mleko i produkty mleczne, Mięso świeże i wędliny, Drób świeży, Warzywa, owoce, owoce cytrusowe i ziemniaki, Mrożonki i ryby mrożone, Jaja kurze, świeże- nie rzadziej niż dwa razy w tygodniu.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Czas dostawy zamówień określonych w  pkt 1)- następny dzień, licząc od dnia złożenia zamówienia. </w:t>
      </w:r>
    </w:p>
    <w:p w:rsidR="00E65BE9" w:rsidRPr="00E65BE9" w:rsidRDefault="00E65BE9" w:rsidP="00E65BE9">
      <w:pPr>
        <w:pStyle w:val="Tekstpodstawowywcity2"/>
        <w:spacing w:line="360" w:lineRule="auto"/>
        <w:ind w:left="0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>Czas dostawy zamówień określonych w pkt 2) - 2 dni licząc od dnia złożenia zamówienia. Jeżeli koniec terminu do realizacji dostawy  zamówienia przypada na dzień uznany ustawowo za wolny od pracy,</w:t>
      </w:r>
      <w:r w:rsidRPr="00E65BE9">
        <w:rPr>
          <w:rFonts w:ascii="Cambria" w:hAnsi="Cambria" w:cs="Times New Roman"/>
          <w:color w:val="FF0000"/>
          <w:sz w:val="20"/>
          <w:szCs w:val="20"/>
        </w:rPr>
        <w:t xml:space="preserve"> </w:t>
      </w:r>
      <w:r w:rsidRPr="00E65BE9">
        <w:rPr>
          <w:rFonts w:ascii="Cambria" w:hAnsi="Cambria" w:cs="Times New Roman"/>
          <w:sz w:val="20"/>
          <w:szCs w:val="20"/>
        </w:rPr>
        <w:t xml:space="preserve">terminem końcowym realizacji dostawy będzie najbliższy dzień niebędący dniem ustawowo wolnym od pracy. </w:t>
      </w:r>
    </w:p>
    <w:p w:rsidR="00E65BE9" w:rsidRPr="00E65BE9" w:rsidRDefault="00E65BE9" w:rsidP="00DA4D92">
      <w:pPr>
        <w:pStyle w:val="Tekstpodstawowywcity2"/>
        <w:numPr>
          <w:ilvl w:val="0"/>
          <w:numId w:val="5"/>
        </w:numPr>
        <w:spacing w:after="0" w:line="360" w:lineRule="auto"/>
        <w:ind w:left="0" w:hanging="426"/>
        <w:jc w:val="both"/>
        <w:rPr>
          <w:rFonts w:ascii="Cambria" w:hAnsi="Cambria" w:cs="Times New Roman"/>
          <w:sz w:val="20"/>
          <w:szCs w:val="20"/>
        </w:rPr>
      </w:pPr>
      <w:r w:rsidRPr="00E65BE9">
        <w:rPr>
          <w:rFonts w:ascii="Cambria" w:hAnsi="Cambria" w:cs="Times New Roman"/>
          <w:sz w:val="20"/>
          <w:szCs w:val="20"/>
        </w:rPr>
        <w:t xml:space="preserve">Dostawa i wyładunek dokonywany będzie do pomieszczenia wskazanego przez przedstawiciela Zamawiającego (strefa magazynowa lub strefa przyjęcia towaru) </w:t>
      </w:r>
      <w:r w:rsidRPr="003064D9">
        <w:rPr>
          <w:rFonts w:ascii="Cambria" w:hAnsi="Cambria" w:cs="Times New Roman"/>
          <w:b/>
          <w:sz w:val="20"/>
          <w:szCs w:val="20"/>
          <w:u w:val="single"/>
        </w:rPr>
        <w:t>siłami Wykonawcy.</w:t>
      </w:r>
    </w:p>
    <w:p w:rsidR="00E65BE9" w:rsidRDefault="00E65BE9" w:rsidP="00E65BE9">
      <w:pPr>
        <w:pStyle w:val="Teksttreci0"/>
        <w:shd w:val="clear" w:color="auto" w:fill="auto"/>
        <w:tabs>
          <w:tab w:val="left" w:pos="298"/>
        </w:tabs>
        <w:spacing w:after="0"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E65BE9">
        <w:rPr>
          <w:rFonts w:ascii="Cambria" w:eastAsia="Calibri" w:hAnsi="Cambria"/>
          <w:b/>
          <w:sz w:val="20"/>
          <w:szCs w:val="20"/>
        </w:rPr>
        <w:t>Potwierdzeniem dokonanego bez uwag odbioru dostarczonych artykułów, będzie akceptacja przez uprawnionego przedstawiciela poszczególnych placówek dokumentu WZ.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Towar oferowany przez Wykonawców ma spełniać wymagania Polskich Norm, być świeży, I gatunku, najwyższej jakości, dopuszczony do obrotu zgodnie z obowiązującymi normami, atestami, terminami przydatności do spożycia, z nienaruszonymi cechami pierwotnymi opakowania.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Produkty spożywcze powinny być dostarczane w opakowaniach oryginalnych, nienaruszonych, oznakowanych zgodnie z wymaganiami rozporządzenie Ministra Rolnictwa i Rozwoju Wsi z dnia 23 grudnia 2014 r. w sprawie znakowania poszczególnych rodzajów środków spożywczych z późniejszymi zmianami (Dz. U. z 2015 r. poz. 29 z późn. zm.).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Opakowania produktów spożywczych powinny zawierać takie informacje jak: nazwę produktu, nazwę  i adres producenta lub przedsiębiorcy paczkującego środek spożywczy, wykaz i ilość składników lub kategorii składników, zawartość netto w opakowaniu, datę minimalnej trwałości lub termin przydatności do spożycia, warunki przechowywania.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ab/>
        <w:t xml:space="preserve">Dostarczane produkty spełniać muszą prawem określone wymogi dla tych produktów, w tym </w:t>
      </w:r>
      <w:r w:rsidRPr="003064D9">
        <w:rPr>
          <w:rFonts w:ascii="Cambria" w:eastAsia="Calibri" w:hAnsi="Cambria"/>
          <w:b/>
          <w:sz w:val="20"/>
          <w:szCs w:val="20"/>
        </w:rPr>
        <w:lastRenderedPageBreak/>
        <w:t xml:space="preserve">wymogi zdrowotne. Materiał opakowaniowy winien być dopuszczony  do kontaktu z żywnością. Produkty przetworzone (tj. wędliny, przetwory mięsne, konserwy) mają posiadać etykiety określające nazwę handlową produktu, procentowy </w:t>
      </w:r>
      <w:proofErr w:type="spellStart"/>
      <w:r w:rsidRPr="003064D9">
        <w:rPr>
          <w:rFonts w:ascii="Cambria" w:eastAsia="Calibri" w:hAnsi="Cambria"/>
          <w:b/>
          <w:sz w:val="20"/>
          <w:szCs w:val="20"/>
        </w:rPr>
        <w:t>skład</w:t>
      </w:r>
      <w:proofErr w:type="spellEnd"/>
      <w:r w:rsidRPr="003064D9">
        <w:rPr>
          <w:rFonts w:ascii="Cambria" w:eastAsia="Calibri" w:hAnsi="Cambria"/>
          <w:b/>
          <w:sz w:val="20"/>
          <w:szCs w:val="20"/>
        </w:rPr>
        <w:t xml:space="preserve"> surowcowy – tj. % zawartość mięsa w wędlinie oraz substancje stosowane w produkcji. Zamawiający wymaga, aby mięso świeże pochodziło ze zwierząt do lat 3 i było pochodzenia polskiego. Jakość organoleptyczna żywności, której nie można ocenić przy przyjęciu towaru, sprawdzana jest przy obróbce podczas przygotowywania posiłków u Zamawiającego.  </w:t>
      </w:r>
    </w:p>
    <w:p w:rsidR="003064D9" w:rsidRPr="003064D9" w:rsidRDefault="003064D9" w:rsidP="003064D9">
      <w:pPr>
        <w:pStyle w:val="Teksttreci0"/>
        <w:tabs>
          <w:tab w:val="left" w:pos="298"/>
        </w:tabs>
        <w:spacing w:line="360" w:lineRule="auto"/>
        <w:ind w:right="2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ab/>
        <w:t xml:space="preserve">W przypadku niespełnienia wymagań, surowiec zostanie zwrócony Wykonawcy, a fakt ten zostanie odnotowany w formularzu reklamacyjnym.  </w:t>
      </w:r>
    </w:p>
    <w:p w:rsidR="003064D9" w:rsidRPr="00DA4D92" w:rsidRDefault="003064D9" w:rsidP="003064D9">
      <w:pPr>
        <w:pStyle w:val="Teksttreci0"/>
        <w:shd w:val="clear" w:color="auto" w:fill="auto"/>
        <w:tabs>
          <w:tab w:val="left" w:pos="298"/>
        </w:tabs>
        <w:spacing w:after="0" w:line="360" w:lineRule="auto"/>
        <w:ind w:right="20" w:firstLine="0"/>
        <w:jc w:val="both"/>
        <w:rPr>
          <w:rFonts w:ascii="Cambria" w:eastAsia="Calibri" w:hAnsi="Cambria"/>
          <w:b/>
          <w:sz w:val="20"/>
          <w:szCs w:val="20"/>
        </w:rPr>
      </w:pPr>
      <w:r w:rsidRPr="003064D9">
        <w:rPr>
          <w:rFonts w:ascii="Cambria" w:eastAsia="Calibri" w:hAnsi="Cambria"/>
          <w:b/>
          <w:sz w:val="20"/>
          <w:szCs w:val="20"/>
        </w:rPr>
        <w:t xml:space="preserve">W przypadku nieodpowiedniego oznakowania towaru lub dostawy środków spożywczych po dacie minimalnej trwałości lub przekroczonym terminie przydatności do spożycia, nastąpi </w:t>
      </w:r>
      <w:r w:rsidRPr="00DA4D92">
        <w:rPr>
          <w:rFonts w:ascii="Cambria" w:eastAsia="Calibri" w:hAnsi="Cambria"/>
          <w:b/>
          <w:sz w:val="20"/>
          <w:szCs w:val="20"/>
        </w:rPr>
        <w:t>odmowa przyjęcia odnotowana w formularzu reklamacyjnym.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>W przypadku, gdy dostarczony towar będzie wadliwy (np. niezgodny z zamówieniem, uszkodzony, złej jakości), Wykonawca zobowiązany jest do jego wymiany</w:t>
      </w:r>
      <w:r w:rsidR="003064D9" w:rsidRPr="00DA4D92">
        <w:rPr>
          <w:rFonts w:ascii="Cambria" w:eastAsia="Calibri" w:hAnsi="Cambria"/>
          <w:sz w:val="20"/>
          <w:szCs w:val="20"/>
        </w:rPr>
        <w:t xml:space="preserve"> </w:t>
      </w:r>
      <w:r w:rsidRPr="00DA4D92">
        <w:rPr>
          <w:rFonts w:ascii="Cambria" w:eastAsia="Calibri" w:hAnsi="Cambria"/>
          <w:sz w:val="20"/>
          <w:szCs w:val="20"/>
        </w:rPr>
        <w:t xml:space="preserve">w ciągu tego samego dnia co dzień dostawy (nie później niż do godz. 14:00) i dostarczenia w jego miejsce artykułu pozbawionego wad. 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>Informacje o wadach przedmiotu dostawy Zamawiający przekazuje Wykonawcy w dniu dostawy, zaznaczając ten fakt na dokumencie dostawy WZ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94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 xml:space="preserve">W przypadku, gdy pomimo dokonanego odbioru wątpliwości Zamawiającego budzić będzie </w:t>
      </w:r>
      <w:proofErr w:type="spellStart"/>
      <w:r w:rsidRPr="00DA4D92">
        <w:rPr>
          <w:rFonts w:ascii="Cambria" w:eastAsia="Calibri" w:hAnsi="Cambria"/>
          <w:sz w:val="20"/>
          <w:szCs w:val="20"/>
        </w:rPr>
        <w:t>jakość</w:t>
      </w:r>
      <w:proofErr w:type="spellEnd"/>
      <w:r w:rsidRPr="00DA4D92">
        <w:rPr>
          <w:rFonts w:ascii="Cambria" w:eastAsia="Calibri" w:hAnsi="Cambria"/>
          <w:sz w:val="20"/>
          <w:szCs w:val="20"/>
        </w:rPr>
        <w:t xml:space="preserve"> dostarczonych artykułów, Zamawiający może przekazać je do zbadania w akredytowanym laboratorium. Orzeczenie wydane przez w/w laboratorium będzie traktowane przez strony umowy jako ostateczne. Koszty pobrania, transportu i badań próbek ponosi w Wykonawca.</w:t>
      </w:r>
    </w:p>
    <w:p w:rsidR="00E65BE9" w:rsidRPr="00DA4D92" w:rsidRDefault="00E65BE9" w:rsidP="00E65BE9">
      <w:pPr>
        <w:pStyle w:val="Teksttreci0"/>
        <w:shd w:val="clear" w:color="auto" w:fill="auto"/>
        <w:tabs>
          <w:tab w:val="left" w:pos="289"/>
        </w:tabs>
        <w:spacing w:after="0" w:line="360" w:lineRule="auto"/>
        <w:ind w:right="20" w:firstLine="0"/>
        <w:jc w:val="both"/>
        <w:rPr>
          <w:rFonts w:ascii="Cambria" w:eastAsia="Calibri" w:hAnsi="Cambria"/>
          <w:sz w:val="20"/>
          <w:szCs w:val="20"/>
        </w:rPr>
      </w:pPr>
      <w:r w:rsidRPr="00DA4D92">
        <w:rPr>
          <w:rFonts w:ascii="Cambria" w:eastAsia="Calibri" w:hAnsi="Cambria"/>
          <w:sz w:val="20"/>
          <w:szCs w:val="20"/>
        </w:rPr>
        <w:t>W przypadku wystąpienia zatruć spowodowanych złą jakością dostarczonych artykułów, Wykonawca zobowiązany jest pokryć wszelkie koszty leczenia osób poszkodowanych oraz koszty przeprowadzenia koniecznych zabiegów sanitarnych.</w:t>
      </w:r>
    </w:p>
    <w:p w:rsidR="00E65BE9" w:rsidRPr="00E65BE9" w:rsidRDefault="00E65BE9" w:rsidP="00735409">
      <w:pPr>
        <w:rPr>
          <w:rFonts w:asciiTheme="majorHAnsi" w:hAnsiTheme="majorHAnsi"/>
          <w:i/>
          <w:color w:val="FF0000"/>
        </w:rPr>
      </w:pPr>
    </w:p>
    <w:sectPr w:rsidR="00E65BE9" w:rsidRPr="00E65BE9" w:rsidSect="0026393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3F2" w:rsidRDefault="00E153F2" w:rsidP="00B67A24">
      <w:r>
        <w:separator/>
      </w:r>
    </w:p>
  </w:endnote>
  <w:endnote w:type="continuationSeparator" w:id="0">
    <w:p w:rsidR="00E153F2" w:rsidRDefault="00E153F2" w:rsidP="00B67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75129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D64A6" w:rsidRPr="00AD64A6" w:rsidRDefault="00AD64A6">
        <w:pPr>
          <w:pStyle w:val="Stopka"/>
          <w:jc w:val="right"/>
          <w:rPr>
            <w:sz w:val="16"/>
            <w:szCs w:val="16"/>
          </w:rPr>
        </w:pPr>
        <w:r w:rsidRPr="00AD64A6">
          <w:rPr>
            <w:sz w:val="16"/>
            <w:szCs w:val="16"/>
          </w:rPr>
          <w:fldChar w:fldCharType="begin"/>
        </w:r>
        <w:r w:rsidRPr="00AD64A6">
          <w:rPr>
            <w:sz w:val="16"/>
            <w:szCs w:val="16"/>
          </w:rPr>
          <w:instrText xml:space="preserve"> PAGE   \* MERGEFORMAT </w:instrText>
        </w:r>
        <w:r w:rsidRPr="00AD64A6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9</w:t>
        </w:r>
        <w:r w:rsidRPr="00AD64A6">
          <w:rPr>
            <w:sz w:val="16"/>
            <w:szCs w:val="16"/>
          </w:rPr>
          <w:fldChar w:fldCharType="end"/>
        </w:r>
      </w:p>
    </w:sdtContent>
  </w:sdt>
  <w:p w:rsidR="00AD64A6" w:rsidRDefault="00AD64A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3F2" w:rsidRDefault="00E153F2" w:rsidP="00B67A24">
      <w:r>
        <w:separator/>
      </w:r>
    </w:p>
  </w:footnote>
  <w:footnote w:type="continuationSeparator" w:id="0">
    <w:p w:rsidR="00E153F2" w:rsidRDefault="00E153F2" w:rsidP="00B67A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F53BE"/>
    <w:multiLevelType w:val="hybridMultilevel"/>
    <w:tmpl w:val="5B705506"/>
    <w:lvl w:ilvl="0" w:tplc="0D24894E">
      <w:start w:val="1"/>
      <w:numFmt w:val="decimal"/>
      <w:lvlText w:val="%1."/>
      <w:lvlJc w:val="left"/>
      <w:pPr>
        <w:ind w:left="-133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83AED"/>
    <w:multiLevelType w:val="hybridMultilevel"/>
    <w:tmpl w:val="509E2E4C"/>
    <w:lvl w:ilvl="0" w:tplc="9A3EE1C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4F7EEF"/>
    <w:multiLevelType w:val="hybridMultilevel"/>
    <w:tmpl w:val="E0663C78"/>
    <w:lvl w:ilvl="0" w:tplc="26609C58">
      <w:start w:val="1"/>
      <w:numFmt w:val="decimal"/>
      <w:lvlText w:val="%1)"/>
      <w:lvlJc w:val="left"/>
      <w:pPr>
        <w:tabs>
          <w:tab w:val="num" w:pos="482"/>
        </w:tabs>
        <w:ind w:left="482" w:hanging="340"/>
      </w:pPr>
      <w:rPr>
        <w:rFonts w:ascii="Times New Roman" w:hAnsi="Times New Roman" w:cs="Times New Roman" w:hint="default"/>
        <w:b w:val="0"/>
        <w:i w:val="0"/>
      </w:rPr>
    </w:lvl>
    <w:lvl w:ilvl="1" w:tplc="6E423AA4">
      <w:start w:val="1"/>
      <w:numFmt w:val="decimal"/>
      <w:lvlText w:val="%2)"/>
      <w:lvlJc w:val="left"/>
      <w:pPr>
        <w:tabs>
          <w:tab w:val="num" w:pos="842"/>
        </w:tabs>
        <w:ind w:left="785" w:hanging="283"/>
      </w:pPr>
      <w:rPr>
        <w:rFonts w:ascii="Times New Roman" w:hAnsi="Times New Roman" w:cs="Times New Roman" w:hint="default"/>
        <w:b w:val="0"/>
        <w:i w:val="0"/>
      </w:rPr>
    </w:lvl>
    <w:lvl w:ilvl="2" w:tplc="40A2E688">
      <w:start w:val="2"/>
      <w:numFmt w:val="decimal"/>
      <w:lvlText w:val="%3)"/>
      <w:lvlJc w:val="left"/>
      <w:pPr>
        <w:tabs>
          <w:tab w:val="num" w:pos="2482"/>
        </w:tabs>
        <w:ind w:left="2482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12CEC9BC">
      <w:start w:val="20"/>
      <w:numFmt w:val="decimal"/>
      <w:lvlText w:val="%8"/>
      <w:lvlJc w:val="left"/>
      <w:pPr>
        <w:ind w:left="5902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">
    <w:nsid w:val="33E76E2B"/>
    <w:multiLevelType w:val="hybridMultilevel"/>
    <w:tmpl w:val="93720FDA"/>
    <w:lvl w:ilvl="0" w:tplc="72E2C7C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3C789B"/>
    <w:multiLevelType w:val="hybridMultilevel"/>
    <w:tmpl w:val="6F36F368"/>
    <w:lvl w:ilvl="0" w:tplc="B7ACB9CC">
      <w:start w:val="1"/>
      <w:numFmt w:val="decimal"/>
      <w:lvlText w:val="%1)"/>
      <w:lvlJc w:val="left"/>
      <w:pPr>
        <w:ind w:left="720" w:hanging="360"/>
      </w:pPr>
      <w:rPr>
        <w:rFonts w:eastAsia="Calibri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5409"/>
    <w:rsid w:val="0003626C"/>
    <w:rsid w:val="001B769C"/>
    <w:rsid w:val="0026393C"/>
    <w:rsid w:val="003064D9"/>
    <w:rsid w:val="0062254F"/>
    <w:rsid w:val="006B096C"/>
    <w:rsid w:val="00735409"/>
    <w:rsid w:val="00852E63"/>
    <w:rsid w:val="009B70CA"/>
    <w:rsid w:val="00A71F21"/>
    <w:rsid w:val="00AD64A6"/>
    <w:rsid w:val="00B02212"/>
    <w:rsid w:val="00B67A24"/>
    <w:rsid w:val="00B76B16"/>
    <w:rsid w:val="00BB3CD8"/>
    <w:rsid w:val="00DA4D92"/>
    <w:rsid w:val="00DF01A7"/>
    <w:rsid w:val="00E153F2"/>
    <w:rsid w:val="00E65BE9"/>
    <w:rsid w:val="00EE0812"/>
    <w:rsid w:val="00F26E1E"/>
    <w:rsid w:val="00FE27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5409"/>
    <w:pPr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E65BE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1"/>
    <w:rsid w:val="00E65BE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NagwekZnak1">
    <w:name w:val="Nagłówek Znak1"/>
    <w:link w:val="Nagwek"/>
    <w:locked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E65BE9"/>
    <w:rPr>
      <w:rFonts w:ascii="Times New Roman" w:eastAsia="Times New Roman" w:hAnsi="Times New Roman" w:cs="Calibri"/>
      <w:sz w:val="24"/>
      <w:szCs w:val="24"/>
      <w:lang w:eastAsia="pl-PL"/>
    </w:rPr>
  </w:style>
  <w:style w:type="character" w:customStyle="1" w:styleId="Teksttreci">
    <w:name w:val="Tekst treści_"/>
    <w:link w:val="Teksttreci0"/>
    <w:rsid w:val="00E65BE9"/>
    <w:rPr>
      <w:rFonts w:cs="Times New Roman"/>
      <w:spacing w:val="4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65BE9"/>
    <w:pPr>
      <w:widowControl w:val="0"/>
      <w:shd w:val="clear" w:color="auto" w:fill="FFFFFF"/>
      <w:spacing w:after="300" w:line="0" w:lineRule="atLeast"/>
      <w:ind w:hanging="540"/>
      <w:jc w:val="right"/>
    </w:pPr>
    <w:rPr>
      <w:rFonts w:asciiTheme="minorHAnsi" w:eastAsiaTheme="minorHAnsi" w:hAnsiTheme="minorHAnsi" w:cs="Times New Roman"/>
      <w:spacing w:val="4"/>
      <w:sz w:val="21"/>
      <w:szCs w:val="21"/>
      <w:lang w:eastAsia="en-US"/>
    </w:rPr>
  </w:style>
  <w:style w:type="character" w:styleId="Hipercze">
    <w:name w:val="Hyperlink"/>
    <w:basedOn w:val="Domylnaczcionkaakapitu"/>
    <w:uiPriority w:val="99"/>
    <w:semiHidden/>
    <w:unhideWhenUsed/>
    <w:rsid w:val="00B76B1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76B16"/>
    <w:rPr>
      <w:color w:val="800080"/>
      <w:u w:val="single"/>
    </w:rPr>
  </w:style>
  <w:style w:type="paragraph" w:customStyle="1" w:styleId="xl65">
    <w:name w:val="xl65"/>
    <w:basedOn w:val="Normalny"/>
    <w:rsid w:val="00B76B16"/>
    <w:pPr>
      <w:spacing w:before="100" w:beforeAutospacing="1" w:after="100" w:afterAutospacing="1"/>
    </w:pPr>
    <w:rPr>
      <w:rFonts w:cs="Times New Roman"/>
    </w:rPr>
  </w:style>
  <w:style w:type="paragraph" w:customStyle="1" w:styleId="xl66">
    <w:name w:val="xl66"/>
    <w:basedOn w:val="Normalny"/>
    <w:rsid w:val="00B76B16"/>
    <w:pP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67">
    <w:name w:val="xl67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8">
    <w:name w:val="xl68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69">
    <w:name w:val="xl69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0">
    <w:name w:val="xl70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1">
    <w:name w:val="xl71"/>
    <w:basedOn w:val="Normalny"/>
    <w:rsid w:val="00B76B16"/>
    <w:pP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2">
    <w:name w:val="xl72"/>
    <w:basedOn w:val="Normalny"/>
    <w:rsid w:val="00B76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73">
    <w:name w:val="xl73"/>
    <w:basedOn w:val="Normalny"/>
    <w:rsid w:val="00B76B16"/>
    <w:pPr>
      <w:spacing w:before="100" w:beforeAutospacing="1" w:after="100" w:afterAutospacing="1"/>
    </w:pPr>
    <w:rPr>
      <w:rFonts w:cs="Times New Roman"/>
    </w:rPr>
  </w:style>
  <w:style w:type="paragraph" w:customStyle="1" w:styleId="xl74">
    <w:name w:val="xl74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75">
    <w:name w:val="xl7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6">
    <w:name w:val="xl76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77">
    <w:name w:val="xl77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Times New Roman"/>
      <w:sz w:val="20"/>
      <w:szCs w:val="20"/>
    </w:rPr>
  </w:style>
  <w:style w:type="paragraph" w:customStyle="1" w:styleId="xl78">
    <w:name w:val="xl78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79">
    <w:name w:val="xl79"/>
    <w:basedOn w:val="Normalny"/>
    <w:rsid w:val="00B76B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0">
    <w:name w:val="xl80"/>
    <w:basedOn w:val="Normalny"/>
    <w:rsid w:val="00B76B1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1">
    <w:name w:val="xl81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2">
    <w:name w:val="xl82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3">
    <w:name w:val="xl83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4">
    <w:name w:val="xl84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Times New Roman"/>
    </w:rPr>
  </w:style>
  <w:style w:type="paragraph" w:customStyle="1" w:styleId="xl85">
    <w:name w:val="xl8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86">
    <w:name w:val="xl86"/>
    <w:basedOn w:val="Normalny"/>
    <w:rsid w:val="00B76B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7">
    <w:name w:val="xl87"/>
    <w:basedOn w:val="Normalny"/>
    <w:rsid w:val="00B76B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cs="Times New Roman"/>
    </w:rPr>
  </w:style>
  <w:style w:type="paragraph" w:customStyle="1" w:styleId="xl88">
    <w:name w:val="xl88"/>
    <w:basedOn w:val="Normalny"/>
    <w:rsid w:val="00B76B1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pacing w:before="100" w:beforeAutospacing="1" w:after="100" w:afterAutospacing="1"/>
      <w:textAlignment w:val="top"/>
    </w:pPr>
    <w:rPr>
      <w:rFonts w:cs="Times New Roman"/>
    </w:rPr>
  </w:style>
  <w:style w:type="paragraph" w:customStyle="1" w:styleId="xl89">
    <w:name w:val="xl89"/>
    <w:basedOn w:val="Normalny"/>
    <w:rsid w:val="00B76B16"/>
    <w:pPr>
      <w:pBdr>
        <w:top w:val="single" w:sz="4" w:space="0" w:color="800000"/>
        <w:left w:val="single" w:sz="4" w:space="0" w:color="800000"/>
        <w:bottom w:val="single" w:sz="4" w:space="0" w:color="800000"/>
        <w:right w:val="single" w:sz="4" w:space="0" w:color="800000"/>
      </w:pBdr>
      <w:spacing w:before="100" w:beforeAutospacing="1" w:after="100" w:afterAutospacing="1"/>
    </w:pPr>
    <w:rPr>
      <w:rFonts w:cs="Times New Roman"/>
    </w:rPr>
  </w:style>
  <w:style w:type="paragraph" w:customStyle="1" w:styleId="xl90">
    <w:name w:val="xl90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D9D9D9"/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1">
    <w:name w:val="xl91"/>
    <w:basedOn w:val="Normalny"/>
    <w:rsid w:val="00B76B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2">
    <w:name w:val="xl92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3">
    <w:name w:val="xl93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94">
    <w:name w:val="xl94"/>
    <w:basedOn w:val="Normalny"/>
    <w:rsid w:val="00B76B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</w:rPr>
  </w:style>
  <w:style w:type="paragraph" w:customStyle="1" w:styleId="xl95">
    <w:name w:val="xl95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Times New Roman"/>
      <w:b/>
      <w:bCs/>
      <w:i/>
      <w:iCs/>
    </w:rPr>
  </w:style>
  <w:style w:type="paragraph" w:customStyle="1" w:styleId="xl96">
    <w:name w:val="xl96"/>
    <w:basedOn w:val="Normalny"/>
    <w:rsid w:val="00B76B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Times New Roman"/>
      <w:b/>
      <w:bCs/>
    </w:rPr>
  </w:style>
  <w:style w:type="paragraph" w:customStyle="1" w:styleId="xl97">
    <w:name w:val="xl97"/>
    <w:basedOn w:val="Normalny"/>
    <w:rsid w:val="00B76B16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cs="Times New Roman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B67A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7A24"/>
    <w:rPr>
      <w:rFonts w:ascii="Times New Roman" w:eastAsia="Times New Roman" w:hAnsi="Times New Roman" w:cs="Calibri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3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6A7BF1A5-9BD0-4ACA-B27A-42C67907D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11</Pages>
  <Words>3051</Words>
  <Characters>18310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milewska</dc:creator>
  <cp:keywords/>
  <dc:description/>
  <cp:lastModifiedBy>milewska</cp:lastModifiedBy>
  <cp:revision>10</cp:revision>
  <dcterms:created xsi:type="dcterms:W3CDTF">2022-01-18T13:04:00Z</dcterms:created>
  <dcterms:modified xsi:type="dcterms:W3CDTF">2022-01-31T09:01:00Z</dcterms:modified>
</cp:coreProperties>
</file>