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460BB9" w:rsidP="0074255E">
      <w:pPr>
        <w:spacing w:line="239" w:lineRule="auto"/>
        <w:jc w:val="center"/>
        <w:rPr>
          <w:rFonts w:asciiTheme="majorHAnsi" w:hAnsiTheme="majorHAnsi" w:cs="Arial"/>
          <w:b/>
          <w:sz w:val="20"/>
          <w:szCs w:val="20"/>
        </w:rPr>
      </w:pPr>
      <w:r w:rsidRPr="004769BD">
        <w:rPr>
          <w:rFonts w:asciiTheme="majorHAnsi" w:eastAsia="Calibri" w:hAnsiTheme="majorHAnsi" w:cs="Arial"/>
          <w:b/>
          <w:sz w:val="29"/>
          <w:szCs w:val="29"/>
        </w:rPr>
        <w:t>SPECYFIKACJA ISTOTNYCH WARUNKÓW ZAMÓWIENIA</w:t>
      </w:r>
    </w:p>
    <w:p w:rsidR="003C54F5" w:rsidRPr="004769BD" w:rsidRDefault="003C54F5" w:rsidP="0074255E">
      <w:pPr>
        <w:spacing w:line="22" w:lineRule="exact"/>
        <w:jc w:val="center"/>
        <w:rPr>
          <w:rFonts w:asciiTheme="majorHAnsi" w:hAnsiTheme="majorHAnsi" w:cs="Arial"/>
          <w:sz w:val="20"/>
          <w:szCs w:val="20"/>
        </w:rPr>
      </w:pPr>
    </w:p>
    <w:p w:rsidR="003C54F5" w:rsidRPr="004769BD" w:rsidRDefault="00460BB9" w:rsidP="0074255E">
      <w:pPr>
        <w:spacing w:line="239" w:lineRule="auto"/>
        <w:jc w:val="center"/>
        <w:rPr>
          <w:rFonts w:asciiTheme="majorHAnsi" w:hAnsiTheme="majorHAnsi" w:cs="Arial"/>
          <w:sz w:val="20"/>
          <w:szCs w:val="20"/>
        </w:rPr>
      </w:pPr>
      <w:r w:rsidRPr="004769BD">
        <w:rPr>
          <w:rFonts w:asciiTheme="majorHAnsi" w:eastAsia="Calibri" w:hAnsiTheme="majorHAnsi" w:cs="Arial"/>
          <w:sz w:val="23"/>
          <w:szCs w:val="23"/>
        </w:rPr>
        <w:t>w postępowaniu o udzielenie zamówienia publicznego</w:t>
      </w:r>
    </w:p>
    <w:p w:rsidR="003C54F5" w:rsidRPr="004769BD" w:rsidRDefault="003C54F5" w:rsidP="0074255E">
      <w:pPr>
        <w:spacing w:line="36" w:lineRule="exact"/>
        <w:jc w:val="center"/>
        <w:rPr>
          <w:rFonts w:asciiTheme="majorHAnsi" w:hAnsiTheme="majorHAnsi" w:cs="Arial"/>
          <w:sz w:val="20"/>
          <w:szCs w:val="20"/>
        </w:rPr>
      </w:pPr>
    </w:p>
    <w:p w:rsidR="003C54F5" w:rsidRPr="004769BD" w:rsidRDefault="00460BB9" w:rsidP="0074255E">
      <w:pPr>
        <w:spacing w:line="239" w:lineRule="auto"/>
        <w:jc w:val="center"/>
        <w:rPr>
          <w:rFonts w:asciiTheme="majorHAnsi" w:hAnsiTheme="majorHAnsi" w:cs="Arial"/>
          <w:sz w:val="20"/>
          <w:szCs w:val="20"/>
        </w:rPr>
      </w:pPr>
      <w:r w:rsidRPr="004769BD">
        <w:rPr>
          <w:rFonts w:asciiTheme="majorHAnsi" w:eastAsia="Calibri" w:hAnsiTheme="majorHAnsi" w:cs="Arial"/>
          <w:sz w:val="23"/>
          <w:szCs w:val="23"/>
        </w:rPr>
        <w:t>prowadzon</w:t>
      </w:r>
      <w:r w:rsidR="003E5928" w:rsidRPr="004769BD">
        <w:rPr>
          <w:rFonts w:asciiTheme="majorHAnsi" w:eastAsia="Calibri" w:hAnsiTheme="majorHAnsi" w:cs="Arial"/>
          <w:sz w:val="23"/>
          <w:szCs w:val="23"/>
        </w:rPr>
        <w:t>ego</w:t>
      </w:r>
      <w:r w:rsidRPr="004769BD">
        <w:rPr>
          <w:rFonts w:asciiTheme="majorHAnsi" w:eastAsia="Calibri" w:hAnsiTheme="majorHAnsi" w:cs="Arial"/>
          <w:sz w:val="23"/>
          <w:szCs w:val="23"/>
        </w:rPr>
        <w:t xml:space="preserve"> w trybie przetargu nieograniczonego</w:t>
      </w:r>
    </w:p>
    <w:p w:rsidR="003C54F5" w:rsidRPr="004769BD" w:rsidRDefault="003C54F5" w:rsidP="0074255E">
      <w:pPr>
        <w:spacing w:line="20" w:lineRule="exact"/>
        <w:jc w:val="center"/>
        <w:rPr>
          <w:rFonts w:asciiTheme="majorHAnsi" w:hAnsiTheme="majorHAnsi" w:cs="Arial"/>
          <w:sz w:val="20"/>
          <w:szCs w:val="20"/>
        </w:rPr>
      </w:pPr>
    </w:p>
    <w:p w:rsidR="003C54F5" w:rsidRPr="004769BD" w:rsidRDefault="00460BB9" w:rsidP="0074255E">
      <w:pPr>
        <w:spacing w:line="239" w:lineRule="auto"/>
        <w:jc w:val="center"/>
        <w:rPr>
          <w:rFonts w:asciiTheme="majorHAnsi" w:hAnsiTheme="majorHAnsi" w:cs="Arial"/>
          <w:sz w:val="20"/>
          <w:szCs w:val="20"/>
        </w:rPr>
      </w:pPr>
      <w:r w:rsidRPr="004769BD">
        <w:rPr>
          <w:rFonts w:asciiTheme="majorHAnsi" w:eastAsia="Calibri" w:hAnsiTheme="majorHAnsi" w:cs="Arial"/>
          <w:b/>
          <w:bCs/>
          <w:sz w:val="23"/>
          <w:szCs w:val="23"/>
        </w:rPr>
        <w:t>na</w:t>
      </w:r>
      <w:r w:rsidR="007D631F" w:rsidRPr="004769BD">
        <w:rPr>
          <w:rFonts w:asciiTheme="majorHAnsi" w:eastAsia="Calibri" w:hAnsiTheme="majorHAnsi" w:cs="Arial"/>
          <w:b/>
          <w:bCs/>
          <w:sz w:val="23"/>
          <w:szCs w:val="23"/>
        </w:rPr>
        <w:t xml:space="preserve"> </w:t>
      </w:r>
      <w:r w:rsidR="00E620D2" w:rsidRPr="004769BD">
        <w:rPr>
          <w:rFonts w:asciiTheme="majorHAnsi" w:eastAsia="Calibri" w:hAnsiTheme="majorHAnsi" w:cs="Arial"/>
          <w:b/>
          <w:bCs/>
          <w:sz w:val="23"/>
          <w:szCs w:val="23"/>
        </w:rPr>
        <w:t>usługi</w:t>
      </w:r>
      <w:r w:rsidR="007D631F" w:rsidRPr="004769BD">
        <w:rPr>
          <w:rFonts w:asciiTheme="majorHAnsi" w:eastAsia="Calibri" w:hAnsiTheme="majorHAnsi" w:cs="Arial"/>
          <w:b/>
          <w:bCs/>
          <w:sz w:val="23"/>
          <w:szCs w:val="23"/>
        </w:rPr>
        <w:t xml:space="preserve"> o nazwie :</w:t>
      </w:r>
    </w:p>
    <w:p w:rsidR="003C54F5" w:rsidRPr="004769BD" w:rsidRDefault="003C54F5">
      <w:pPr>
        <w:spacing w:line="336" w:lineRule="exact"/>
        <w:rPr>
          <w:rFonts w:asciiTheme="majorHAnsi" w:hAnsiTheme="majorHAnsi"/>
          <w:sz w:val="20"/>
          <w:szCs w:val="20"/>
        </w:rPr>
      </w:pPr>
    </w:p>
    <w:p w:rsidR="003C54F5" w:rsidRPr="004769BD" w:rsidRDefault="00997D1B" w:rsidP="003E0A5C">
      <w:pPr>
        <w:spacing w:line="239" w:lineRule="auto"/>
        <w:jc w:val="center"/>
        <w:rPr>
          <w:rFonts w:asciiTheme="majorHAnsi" w:hAnsiTheme="majorHAnsi"/>
          <w:sz w:val="20"/>
          <w:szCs w:val="20"/>
        </w:rPr>
      </w:pPr>
      <w:r w:rsidRPr="004769BD">
        <w:rPr>
          <w:rFonts w:asciiTheme="majorHAnsi" w:eastAsia="Calibri" w:hAnsiTheme="majorHAnsi" w:cs="Calibri"/>
          <w:b/>
          <w:bCs/>
          <w:sz w:val="23"/>
          <w:szCs w:val="23"/>
        </w:rPr>
        <w:t>„</w:t>
      </w:r>
      <w:r w:rsidR="00E620D2" w:rsidRPr="004769BD">
        <w:rPr>
          <w:rFonts w:asciiTheme="majorHAnsi" w:eastAsia="Calibri" w:hAnsiTheme="majorHAnsi" w:cs="Calibri"/>
          <w:b/>
          <w:bCs/>
          <w:sz w:val="23"/>
          <w:szCs w:val="23"/>
        </w:rPr>
        <w:t>ZAKUP BILETÓW</w:t>
      </w:r>
      <w:r w:rsidR="003D6668" w:rsidRPr="004769BD">
        <w:rPr>
          <w:rFonts w:asciiTheme="majorHAnsi" w:eastAsia="Calibri" w:hAnsiTheme="majorHAnsi" w:cs="Calibri"/>
          <w:b/>
          <w:bCs/>
          <w:sz w:val="23"/>
          <w:szCs w:val="23"/>
        </w:rPr>
        <w:t xml:space="preserve"> MIESIĘCZNYCH DLA DZIECI DOJEŻDŻAJĄCYCH DO PLACÓWEK O</w:t>
      </w:r>
      <w:r w:rsidR="00A66F69" w:rsidRPr="004769BD">
        <w:rPr>
          <w:rFonts w:asciiTheme="majorHAnsi" w:eastAsia="Calibri" w:hAnsiTheme="majorHAnsi" w:cs="Calibri"/>
          <w:b/>
          <w:bCs/>
          <w:sz w:val="23"/>
          <w:szCs w:val="23"/>
        </w:rPr>
        <w:t xml:space="preserve">ŚWIATOWYCH NA TERENIE GMINY </w:t>
      </w:r>
      <w:proofErr w:type="spellStart"/>
      <w:r w:rsidR="00A66F69" w:rsidRPr="004769BD">
        <w:rPr>
          <w:rFonts w:asciiTheme="majorHAnsi" w:eastAsia="Calibri" w:hAnsiTheme="majorHAnsi" w:cs="Calibri"/>
          <w:b/>
          <w:bCs/>
          <w:sz w:val="23"/>
          <w:szCs w:val="23"/>
        </w:rPr>
        <w:t>OLSZEWO-BORKI</w:t>
      </w:r>
      <w:proofErr w:type="spellEnd"/>
      <w:r w:rsidR="00E620D2" w:rsidRPr="004769BD">
        <w:rPr>
          <w:rFonts w:asciiTheme="majorHAnsi" w:eastAsia="Calibri" w:hAnsiTheme="majorHAnsi" w:cs="Calibri"/>
          <w:b/>
          <w:bCs/>
          <w:sz w:val="23"/>
          <w:szCs w:val="23"/>
        </w:rPr>
        <w:t>”</w:t>
      </w:r>
    </w:p>
    <w:p w:rsidR="003C54F5" w:rsidRPr="004769BD" w:rsidRDefault="003C54F5">
      <w:pPr>
        <w:spacing w:line="36" w:lineRule="exact"/>
        <w:rPr>
          <w:rFonts w:asciiTheme="majorHAnsi" w:hAnsiTheme="majorHAnsi"/>
          <w:sz w:val="20"/>
          <w:szCs w:val="20"/>
        </w:rPr>
      </w:pPr>
    </w:p>
    <w:p w:rsidR="00235A6F" w:rsidRPr="004769BD" w:rsidRDefault="00235A6F">
      <w:pPr>
        <w:spacing w:line="239" w:lineRule="auto"/>
        <w:ind w:left="3680"/>
        <w:rPr>
          <w:rFonts w:asciiTheme="majorHAnsi" w:eastAsia="Calibri" w:hAnsiTheme="majorHAnsi" w:cs="Calibri"/>
          <w:b/>
          <w:bCs/>
          <w:sz w:val="23"/>
          <w:szCs w:val="23"/>
        </w:rPr>
      </w:pPr>
    </w:p>
    <w:p w:rsidR="003C54F5" w:rsidRPr="004769BD" w:rsidRDefault="00460BB9" w:rsidP="006164D2">
      <w:pPr>
        <w:spacing w:line="239" w:lineRule="auto"/>
        <w:jc w:val="center"/>
        <w:rPr>
          <w:rFonts w:asciiTheme="majorHAnsi" w:hAnsiTheme="majorHAnsi"/>
          <w:sz w:val="20"/>
          <w:szCs w:val="20"/>
        </w:rPr>
      </w:pPr>
      <w:r w:rsidRPr="004769BD">
        <w:rPr>
          <w:rFonts w:asciiTheme="majorHAnsi" w:eastAsia="Calibri" w:hAnsiTheme="majorHAnsi" w:cs="Calibri"/>
          <w:b/>
          <w:bCs/>
          <w:sz w:val="23"/>
          <w:szCs w:val="23"/>
        </w:rPr>
        <w:t xml:space="preserve">nr sprawy: </w:t>
      </w:r>
      <w:r w:rsidR="00747EDF" w:rsidRPr="004769BD">
        <w:rPr>
          <w:rFonts w:asciiTheme="majorHAnsi" w:eastAsia="Calibri" w:hAnsiTheme="majorHAnsi" w:cs="Calibri"/>
          <w:b/>
          <w:bCs/>
          <w:sz w:val="23"/>
          <w:szCs w:val="23"/>
        </w:rPr>
        <w:t>ROiS.271.</w:t>
      </w:r>
      <w:r w:rsidR="00BF0466" w:rsidRPr="004769BD">
        <w:rPr>
          <w:rFonts w:asciiTheme="majorHAnsi" w:eastAsia="Calibri" w:hAnsiTheme="majorHAnsi" w:cs="Calibri"/>
          <w:b/>
          <w:bCs/>
          <w:sz w:val="23"/>
          <w:szCs w:val="23"/>
        </w:rPr>
        <w:t>4</w:t>
      </w:r>
      <w:r w:rsidR="00747EDF" w:rsidRPr="004769BD">
        <w:rPr>
          <w:rFonts w:asciiTheme="majorHAnsi" w:eastAsia="Calibri" w:hAnsiTheme="majorHAnsi" w:cs="Calibri"/>
          <w:b/>
          <w:bCs/>
          <w:sz w:val="23"/>
          <w:szCs w:val="23"/>
        </w:rPr>
        <w:t>.20</w:t>
      </w:r>
      <w:r w:rsidR="00D32C9E" w:rsidRPr="004769BD">
        <w:rPr>
          <w:rFonts w:asciiTheme="majorHAnsi" w:eastAsia="Calibri" w:hAnsiTheme="majorHAnsi" w:cs="Calibri"/>
          <w:b/>
          <w:bCs/>
          <w:sz w:val="23"/>
          <w:szCs w:val="23"/>
        </w:rPr>
        <w:t>20</w:t>
      </w: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3C54F5" w:rsidRPr="004769BD" w:rsidRDefault="003C54F5">
      <w:pPr>
        <w:spacing w:line="200" w:lineRule="exact"/>
        <w:rPr>
          <w:rFonts w:asciiTheme="majorHAnsi" w:hAnsiTheme="majorHAnsi"/>
          <w:sz w:val="20"/>
          <w:szCs w:val="20"/>
        </w:rPr>
      </w:pPr>
    </w:p>
    <w:p w:rsidR="00235A6F" w:rsidRPr="004769BD" w:rsidRDefault="00235A6F">
      <w:pPr>
        <w:spacing w:line="236" w:lineRule="exact"/>
        <w:rPr>
          <w:rFonts w:asciiTheme="majorHAnsi" w:hAnsiTheme="majorHAnsi"/>
          <w:sz w:val="20"/>
          <w:szCs w:val="20"/>
        </w:rPr>
      </w:pPr>
    </w:p>
    <w:p w:rsidR="00235A6F" w:rsidRPr="004769BD" w:rsidRDefault="00235A6F">
      <w:pPr>
        <w:spacing w:line="236" w:lineRule="exact"/>
        <w:rPr>
          <w:rFonts w:asciiTheme="majorHAnsi" w:hAnsiTheme="majorHAnsi"/>
        </w:rPr>
      </w:pPr>
    </w:p>
    <w:p w:rsidR="003C54F5" w:rsidRDefault="00460BB9" w:rsidP="006A5B77">
      <w:pPr>
        <w:spacing w:after="240" w:line="239" w:lineRule="auto"/>
        <w:ind w:left="6379"/>
        <w:rPr>
          <w:rFonts w:asciiTheme="majorHAnsi" w:eastAsia="Calibri" w:hAnsiTheme="majorHAnsi" w:cs="Calibri"/>
        </w:rPr>
      </w:pPr>
      <w:r w:rsidRPr="004769BD">
        <w:rPr>
          <w:rFonts w:asciiTheme="majorHAnsi" w:eastAsia="Calibri" w:hAnsiTheme="majorHAnsi" w:cs="Calibri"/>
        </w:rPr>
        <w:t>Z A T W I E R D Z A M</w:t>
      </w:r>
    </w:p>
    <w:p w:rsidR="00D67414" w:rsidRPr="004769BD" w:rsidRDefault="00D67414" w:rsidP="006A5B77">
      <w:pPr>
        <w:spacing w:after="240" w:line="239" w:lineRule="auto"/>
        <w:ind w:left="6379"/>
        <w:rPr>
          <w:rFonts w:asciiTheme="majorHAnsi" w:hAnsiTheme="majorHAnsi"/>
        </w:rPr>
      </w:pPr>
      <w:r>
        <w:rPr>
          <w:rFonts w:asciiTheme="majorHAnsi" w:eastAsia="Calibri" w:hAnsiTheme="majorHAnsi" w:cs="Calibri"/>
        </w:rPr>
        <w:t>Z up. Wójta Gminy</w:t>
      </w:r>
    </w:p>
    <w:p w:rsidR="00B1111C" w:rsidRPr="004769BD" w:rsidRDefault="00C90269" w:rsidP="00C90269">
      <w:pPr>
        <w:spacing w:line="486" w:lineRule="auto"/>
        <w:ind w:left="6379" w:right="620"/>
        <w:jc w:val="both"/>
        <w:rPr>
          <w:rFonts w:asciiTheme="majorHAnsi" w:eastAsia="Calibri" w:hAnsiTheme="majorHAnsi" w:cs="Calibri"/>
        </w:rPr>
      </w:pPr>
      <w:r w:rsidRPr="004769BD">
        <w:rPr>
          <w:rFonts w:asciiTheme="majorHAnsi" w:eastAsia="Calibri" w:hAnsiTheme="majorHAnsi" w:cs="Calibri"/>
        </w:rPr>
        <w:t xml:space="preserve">Mariusz </w:t>
      </w:r>
      <w:proofErr w:type="spellStart"/>
      <w:r w:rsidRPr="004769BD">
        <w:rPr>
          <w:rFonts w:asciiTheme="majorHAnsi" w:eastAsia="Calibri" w:hAnsiTheme="majorHAnsi" w:cs="Calibri"/>
        </w:rPr>
        <w:t>Prusaczyk</w:t>
      </w:r>
      <w:proofErr w:type="spellEnd"/>
    </w:p>
    <w:p w:rsidR="001C3574" w:rsidRPr="004769BD" w:rsidRDefault="00B1111C" w:rsidP="00B1111C">
      <w:pPr>
        <w:spacing w:line="486" w:lineRule="auto"/>
        <w:ind w:left="5234" w:right="620"/>
        <w:rPr>
          <w:rFonts w:asciiTheme="majorHAnsi" w:eastAsia="Calibri" w:hAnsiTheme="majorHAnsi" w:cs="Calibri"/>
        </w:rPr>
      </w:pPr>
      <w:r w:rsidRPr="004769BD">
        <w:rPr>
          <w:rFonts w:asciiTheme="majorHAnsi" w:eastAsia="Calibri" w:hAnsiTheme="majorHAnsi" w:cs="Calibri"/>
        </w:rPr>
        <w:t xml:space="preserve">                             </w:t>
      </w:r>
      <w:r w:rsidR="00C90269" w:rsidRPr="004769BD">
        <w:rPr>
          <w:rFonts w:asciiTheme="majorHAnsi" w:eastAsia="Calibri" w:hAnsiTheme="majorHAnsi" w:cs="Calibri"/>
        </w:rPr>
        <w:t>Sekretarz</w:t>
      </w:r>
      <w:r w:rsidRPr="004769BD">
        <w:rPr>
          <w:rFonts w:asciiTheme="majorHAnsi" w:eastAsia="Calibri" w:hAnsiTheme="majorHAnsi" w:cs="Calibri"/>
        </w:rPr>
        <w:t xml:space="preserve"> Gminy</w:t>
      </w:r>
      <w:r w:rsidR="001C3574" w:rsidRPr="004769BD">
        <w:rPr>
          <w:rFonts w:asciiTheme="majorHAnsi" w:eastAsia="Calibri" w:hAnsiTheme="majorHAnsi" w:cs="Calibri"/>
        </w:rPr>
        <w:t xml:space="preserve">           </w:t>
      </w:r>
    </w:p>
    <w:p w:rsidR="001C3574" w:rsidRPr="004769BD" w:rsidRDefault="001C3574" w:rsidP="001C3574">
      <w:pPr>
        <w:spacing w:line="486" w:lineRule="auto"/>
        <w:ind w:left="6663" w:right="620" w:firstLine="37"/>
        <w:rPr>
          <w:rFonts w:asciiTheme="majorHAnsi" w:eastAsia="Calibri" w:hAnsiTheme="majorHAnsi" w:cs="Calibri"/>
          <w:sz w:val="20"/>
          <w:szCs w:val="20"/>
        </w:rPr>
      </w:pPr>
    </w:p>
    <w:p w:rsidR="003C54F5" w:rsidRPr="004769BD" w:rsidRDefault="00235A6F" w:rsidP="00235A6F">
      <w:pPr>
        <w:spacing w:line="486" w:lineRule="auto"/>
        <w:ind w:left="6663" w:right="620" w:hanging="709"/>
        <w:rPr>
          <w:rFonts w:asciiTheme="majorHAnsi" w:eastAsia="Calibri" w:hAnsiTheme="majorHAnsi" w:cs="Calibri"/>
          <w:sz w:val="20"/>
          <w:szCs w:val="20"/>
        </w:rPr>
      </w:pPr>
      <w:r w:rsidRPr="004769BD">
        <w:rPr>
          <w:rFonts w:asciiTheme="majorHAnsi" w:eastAsia="Calibri" w:hAnsiTheme="majorHAnsi" w:cs="Calibri"/>
          <w:sz w:val="20"/>
          <w:szCs w:val="20"/>
        </w:rPr>
        <w:t>___________________________</w:t>
      </w:r>
    </w:p>
    <w:p w:rsidR="009C190D" w:rsidRPr="004769BD" w:rsidRDefault="009C190D" w:rsidP="00235A6F">
      <w:pPr>
        <w:spacing w:line="486" w:lineRule="auto"/>
        <w:ind w:left="6663" w:right="620" w:hanging="709"/>
        <w:rPr>
          <w:rFonts w:asciiTheme="majorHAnsi" w:eastAsia="Calibri" w:hAnsiTheme="majorHAnsi" w:cs="Calibri"/>
        </w:rPr>
      </w:pPr>
    </w:p>
    <w:p w:rsidR="009D5746" w:rsidRPr="004769BD" w:rsidRDefault="009D5746" w:rsidP="002244B3">
      <w:pPr>
        <w:spacing w:line="486" w:lineRule="auto"/>
        <w:ind w:left="5040" w:right="620"/>
        <w:rPr>
          <w:rFonts w:asciiTheme="majorHAnsi" w:eastAsia="Calibri" w:hAnsiTheme="majorHAnsi" w:cs="Calibri"/>
          <w:color w:val="000000" w:themeColor="text1"/>
        </w:rPr>
      </w:pPr>
    </w:p>
    <w:p w:rsidR="009D5746" w:rsidRPr="004769BD" w:rsidRDefault="009D5746" w:rsidP="002244B3">
      <w:pPr>
        <w:spacing w:line="486" w:lineRule="auto"/>
        <w:ind w:left="5040" w:right="620"/>
        <w:rPr>
          <w:rFonts w:asciiTheme="majorHAnsi" w:eastAsia="Calibri" w:hAnsiTheme="majorHAnsi" w:cs="Calibri"/>
          <w:color w:val="000000" w:themeColor="text1"/>
        </w:rPr>
      </w:pPr>
    </w:p>
    <w:p w:rsidR="009D5746" w:rsidRPr="004769BD" w:rsidRDefault="009D5746" w:rsidP="002244B3">
      <w:pPr>
        <w:spacing w:line="486" w:lineRule="auto"/>
        <w:ind w:left="5040" w:right="620"/>
        <w:rPr>
          <w:rFonts w:asciiTheme="majorHAnsi" w:eastAsia="Calibri" w:hAnsiTheme="majorHAnsi" w:cs="Calibri"/>
          <w:color w:val="000000" w:themeColor="text1"/>
        </w:rPr>
      </w:pPr>
    </w:p>
    <w:p w:rsidR="00D23AC7" w:rsidRPr="004769BD" w:rsidRDefault="00D23AC7" w:rsidP="00235A6F">
      <w:pPr>
        <w:spacing w:line="486" w:lineRule="auto"/>
        <w:ind w:left="6663" w:right="620" w:hanging="709"/>
        <w:rPr>
          <w:rFonts w:asciiTheme="majorHAnsi" w:eastAsia="Calibri" w:hAnsiTheme="majorHAnsi" w:cs="Calibri"/>
          <w:sz w:val="20"/>
          <w:szCs w:val="20"/>
        </w:rPr>
      </w:pPr>
    </w:p>
    <w:p w:rsidR="009C190D" w:rsidRPr="004769BD" w:rsidRDefault="009C190D" w:rsidP="00235A6F">
      <w:pPr>
        <w:spacing w:line="486" w:lineRule="auto"/>
        <w:ind w:left="6663" w:right="620" w:hanging="709"/>
        <w:rPr>
          <w:rFonts w:asciiTheme="majorHAnsi" w:eastAsia="Calibri" w:hAnsiTheme="majorHAnsi" w:cs="Calibri"/>
          <w:sz w:val="20"/>
          <w:szCs w:val="20"/>
        </w:rPr>
      </w:pPr>
    </w:p>
    <w:p w:rsidR="009C190D" w:rsidRPr="004769BD" w:rsidRDefault="009C190D" w:rsidP="00235A6F">
      <w:pPr>
        <w:spacing w:line="486" w:lineRule="auto"/>
        <w:ind w:left="6663" w:right="620" w:hanging="709"/>
        <w:rPr>
          <w:rFonts w:asciiTheme="majorHAnsi" w:eastAsia="Calibri" w:hAnsiTheme="majorHAnsi" w:cs="Calibri"/>
          <w:sz w:val="20"/>
          <w:szCs w:val="20"/>
        </w:rPr>
      </w:pPr>
    </w:p>
    <w:p w:rsidR="00D85D5C" w:rsidRPr="004769BD" w:rsidRDefault="00D85D5C" w:rsidP="00235A6F">
      <w:pPr>
        <w:spacing w:line="486" w:lineRule="auto"/>
        <w:ind w:left="6663" w:right="620" w:hanging="709"/>
        <w:rPr>
          <w:rFonts w:asciiTheme="majorHAnsi" w:eastAsia="Calibri" w:hAnsiTheme="majorHAnsi" w:cs="Calibri"/>
          <w:sz w:val="20"/>
          <w:szCs w:val="20"/>
        </w:rPr>
      </w:pPr>
    </w:p>
    <w:p w:rsidR="00D85D5C" w:rsidRPr="004769BD" w:rsidRDefault="00D85D5C" w:rsidP="00235A6F">
      <w:pPr>
        <w:spacing w:line="486" w:lineRule="auto"/>
        <w:ind w:left="6663" w:right="620" w:hanging="709"/>
        <w:rPr>
          <w:rFonts w:asciiTheme="majorHAnsi" w:eastAsia="Calibri" w:hAnsiTheme="majorHAnsi" w:cs="Calibri"/>
          <w:sz w:val="20"/>
          <w:szCs w:val="20"/>
        </w:rPr>
      </w:pPr>
    </w:p>
    <w:p w:rsidR="009C190D" w:rsidRPr="004769BD" w:rsidRDefault="009D5746" w:rsidP="009D5746">
      <w:pPr>
        <w:spacing w:line="486" w:lineRule="auto"/>
        <w:ind w:right="620"/>
        <w:jc w:val="both"/>
        <w:rPr>
          <w:rFonts w:asciiTheme="majorHAnsi" w:eastAsia="Calibri" w:hAnsiTheme="majorHAnsi" w:cs="Calibri"/>
          <w:color w:val="000000" w:themeColor="text1"/>
          <w:sz w:val="20"/>
          <w:szCs w:val="20"/>
        </w:rPr>
        <w:sectPr w:rsidR="009C190D" w:rsidRPr="004769BD" w:rsidSect="00FF1432">
          <w:headerReference w:type="default" r:id="rId8"/>
          <w:footerReference w:type="default" r:id="rId9"/>
          <w:pgSz w:w="11920" w:h="16845"/>
          <w:pgMar w:top="1560" w:right="1080" w:bottom="1440" w:left="1540" w:header="227" w:footer="294" w:gutter="0"/>
          <w:cols w:space="708" w:equalWidth="0">
            <w:col w:w="9300"/>
          </w:cols>
          <w:docGrid w:linePitch="299"/>
        </w:sectPr>
      </w:pPr>
      <w:r w:rsidRPr="004769BD">
        <w:rPr>
          <w:rFonts w:asciiTheme="majorHAnsi" w:eastAsia="Calibri" w:hAnsiTheme="majorHAnsi" w:cs="Calibri"/>
          <w:color w:val="000000" w:themeColor="text1"/>
          <w:sz w:val="20"/>
          <w:szCs w:val="20"/>
        </w:rPr>
        <w:t xml:space="preserve">                                                                                                                                             Olszewo-Borki</w:t>
      </w:r>
      <w:r w:rsidR="00384118" w:rsidRPr="004769BD">
        <w:rPr>
          <w:rFonts w:asciiTheme="majorHAnsi" w:eastAsia="Calibri" w:hAnsiTheme="majorHAnsi" w:cs="Calibri"/>
          <w:color w:val="000000" w:themeColor="text1"/>
          <w:sz w:val="20"/>
          <w:szCs w:val="20"/>
        </w:rPr>
        <w:t>,10</w:t>
      </w:r>
      <w:r w:rsidR="00970939" w:rsidRPr="004769BD">
        <w:rPr>
          <w:rFonts w:asciiTheme="majorHAnsi" w:eastAsia="Calibri" w:hAnsiTheme="majorHAnsi" w:cs="Calibri"/>
          <w:color w:val="000000" w:themeColor="text1"/>
          <w:sz w:val="20"/>
          <w:szCs w:val="20"/>
        </w:rPr>
        <w:t>.</w:t>
      </w:r>
      <w:r w:rsidR="00BF0466" w:rsidRPr="004769BD">
        <w:rPr>
          <w:rFonts w:asciiTheme="majorHAnsi" w:eastAsia="Calibri" w:hAnsiTheme="majorHAnsi" w:cs="Calibri"/>
          <w:color w:val="000000" w:themeColor="text1"/>
          <w:sz w:val="20"/>
          <w:szCs w:val="20"/>
        </w:rPr>
        <w:t>08</w:t>
      </w:r>
      <w:r w:rsidR="00D32C9E" w:rsidRPr="004769BD">
        <w:rPr>
          <w:rFonts w:asciiTheme="majorHAnsi" w:eastAsia="Calibri" w:hAnsiTheme="majorHAnsi" w:cs="Calibri"/>
          <w:color w:val="000000" w:themeColor="text1"/>
          <w:sz w:val="20"/>
          <w:szCs w:val="20"/>
        </w:rPr>
        <w:t>.2020</w:t>
      </w:r>
      <w:r w:rsidRPr="004769BD">
        <w:rPr>
          <w:rFonts w:asciiTheme="majorHAnsi" w:eastAsia="Calibri" w:hAnsiTheme="majorHAnsi" w:cs="Calibri"/>
          <w:color w:val="000000" w:themeColor="text1"/>
          <w:sz w:val="20"/>
          <w:szCs w:val="20"/>
        </w:rPr>
        <w:t>r.</w:t>
      </w:r>
    </w:p>
    <w:p w:rsidR="003C54F5" w:rsidRPr="004769BD" w:rsidRDefault="00460BB9" w:rsidP="006C2E1E">
      <w:pPr>
        <w:pStyle w:val="Akapitzlist"/>
        <w:numPr>
          <w:ilvl w:val="0"/>
          <w:numId w:val="2"/>
        </w:numPr>
        <w:tabs>
          <w:tab w:val="left" w:pos="426"/>
        </w:tabs>
        <w:spacing w:line="239" w:lineRule="auto"/>
        <w:ind w:left="426" w:hanging="426"/>
        <w:jc w:val="both"/>
        <w:rPr>
          <w:rFonts w:asciiTheme="majorHAnsi" w:hAnsiTheme="majorHAnsi" w:cstheme="minorHAnsi"/>
          <w:b/>
          <w:bCs/>
        </w:rPr>
      </w:pPr>
      <w:bookmarkStart w:id="0" w:name="page3"/>
      <w:bookmarkEnd w:id="0"/>
      <w:r w:rsidRPr="004769BD">
        <w:rPr>
          <w:rFonts w:asciiTheme="majorHAnsi" w:hAnsiTheme="majorHAnsi" w:cstheme="minorHAnsi"/>
          <w:b/>
          <w:bCs/>
        </w:rPr>
        <w:lastRenderedPageBreak/>
        <w:t>Nazwa oraz adres Zamawiającego.</w:t>
      </w:r>
    </w:p>
    <w:p w:rsidR="003C54F5" w:rsidRPr="004769BD" w:rsidRDefault="00A66F69" w:rsidP="001B30D9">
      <w:pPr>
        <w:spacing w:line="276" w:lineRule="auto"/>
        <w:ind w:left="426"/>
        <w:jc w:val="both"/>
        <w:rPr>
          <w:rFonts w:asciiTheme="majorHAnsi" w:hAnsiTheme="majorHAnsi" w:cstheme="minorHAnsi"/>
        </w:rPr>
      </w:pPr>
      <w:r w:rsidRPr="004769BD">
        <w:rPr>
          <w:rFonts w:asciiTheme="majorHAnsi" w:eastAsia="Calibri" w:hAnsiTheme="majorHAnsi" w:cstheme="minorHAnsi"/>
        </w:rPr>
        <w:t>Gmina Olszewo-Borki</w:t>
      </w:r>
    </w:p>
    <w:p w:rsidR="003C54F5" w:rsidRPr="004769BD" w:rsidRDefault="00460BB9" w:rsidP="001B30D9">
      <w:pPr>
        <w:spacing w:line="276" w:lineRule="auto"/>
        <w:ind w:left="426"/>
        <w:jc w:val="both"/>
        <w:rPr>
          <w:rFonts w:asciiTheme="majorHAnsi" w:hAnsiTheme="majorHAnsi" w:cstheme="minorHAnsi"/>
          <w:color w:val="000000" w:themeColor="text1"/>
        </w:rPr>
      </w:pPr>
      <w:r w:rsidRPr="004769BD">
        <w:rPr>
          <w:rFonts w:asciiTheme="majorHAnsi" w:eastAsia="Calibri" w:hAnsiTheme="majorHAnsi" w:cstheme="minorHAnsi"/>
          <w:color w:val="000000" w:themeColor="text1"/>
        </w:rPr>
        <w:t xml:space="preserve">ul. </w:t>
      </w:r>
      <w:r w:rsidR="00A66F69" w:rsidRPr="004769BD">
        <w:rPr>
          <w:rFonts w:asciiTheme="majorHAnsi" w:eastAsia="Calibri" w:hAnsiTheme="majorHAnsi" w:cstheme="minorHAnsi"/>
          <w:color w:val="000000" w:themeColor="text1"/>
        </w:rPr>
        <w:t xml:space="preserve"> Władysława Broniewskiego 13 </w:t>
      </w:r>
      <w:r w:rsidRPr="004769BD">
        <w:rPr>
          <w:rFonts w:asciiTheme="majorHAnsi" w:eastAsia="Calibri" w:hAnsiTheme="majorHAnsi" w:cstheme="minorHAnsi"/>
          <w:color w:val="000000" w:themeColor="text1"/>
        </w:rPr>
        <w:t xml:space="preserve">, </w:t>
      </w:r>
      <w:r w:rsidR="00A66F69" w:rsidRPr="004769BD">
        <w:rPr>
          <w:rFonts w:asciiTheme="majorHAnsi" w:eastAsia="Calibri" w:hAnsiTheme="majorHAnsi" w:cstheme="minorHAnsi"/>
          <w:color w:val="000000" w:themeColor="text1"/>
        </w:rPr>
        <w:t>07-415 Olszewo-Borki</w:t>
      </w:r>
    </w:p>
    <w:p w:rsidR="003C54F5" w:rsidRPr="004769BD" w:rsidRDefault="00C33D89" w:rsidP="001B30D9">
      <w:pPr>
        <w:spacing w:line="276" w:lineRule="auto"/>
        <w:ind w:left="426"/>
        <w:jc w:val="both"/>
        <w:rPr>
          <w:rFonts w:asciiTheme="majorHAnsi" w:hAnsiTheme="majorHAnsi" w:cstheme="minorHAnsi"/>
          <w:color w:val="000000" w:themeColor="text1"/>
        </w:rPr>
      </w:pPr>
      <w:r w:rsidRPr="004769BD">
        <w:rPr>
          <w:rFonts w:asciiTheme="majorHAnsi" w:eastAsia="Calibri" w:hAnsiTheme="majorHAnsi" w:cstheme="minorHAnsi"/>
          <w:color w:val="000000" w:themeColor="text1"/>
        </w:rPr>
        <w:t>tel. 29 761-31-07, fax 29 643-20-74</w:t>
      </w:r>
    </w:p>
    <w:p w:rsidR="003C54F5" w:rsidRPr="004769BD" w:rsidRDefault="009C190D" w:rsidP="001B30D9">
      <w:pPr>
        <w:spacing w:line="276" w:lineRule="auto"/>
        <w:ind w:left="426"/>
        <w:jc w:val="both"/>
        <w:rPr>
          <w:rFonts w:asciiTheme="majorHAnsi" w:hAnsiTheme="majorHAnsi" w:cstheme="minorHAnsi"/>
          <w:color w:val="000000" w:themeColor="text1"/>
          <w:lang w:val="en-US"/>
        </w:rPr>
      </w:pPr>
      <w:proofErr w:type="spellStart"/>
      <w:r w:rsidRPr="004769BD">
        <w:rPr>
          <w:rFonts w:asciiTheme="majorHAnsi" w:hAnsiTheme="majorHAnsi" w:cstheme="minorHAnsi"/>
          <w:color w:val="000000" w:themeColor="text1"/>
          <w:lang w:val="en-US"/>
        </w:rPr>
        <w:t>adres</w:t>
      </w:r>
      <w:proofErr w:type="spellEnd"/>
      <w:r w:rsidRPr="004769BD">
        <w:rPr>
          <w:rFonts w:asciiTheme="majorHAnsi" w:hAnsiTheme="majorHAnsi" w:cstheme="minorHAnsi"/>
          <w:color w:val="000000" w:themeColor="text1"/>
          <w:lang w:val="en-US"/>
        </w:rPr>
        <w:t xml:space="preserve"> e-mail</w:t>
      </w:r>
      <w:r w:rsidR="001B30D9" w:rsidRPr="004769BD">
        <w:rPr>
          <w:rFonts w:asciiTheme="majorHAnsi" w:hAnsiTheme="majorHAnsi" w:cstheme="minorHAnsi"/>
          <w:color w:val="000000" w:themeColor="text1"/>
          <w:lang w:val="en-US"/>
        </w:rPr>
        <w:t xml:space="preserve">: </w:t>
      </w:r>
      <w:r w:rsidRPr="004769BD">
        <w:rPr>
          <w:rFonts w:asciiTheme="majorHAnsi" w:hAnsiTheme="majorHAnsi" w:cstheme="minorHAnsi"/>
          <w:color w:val="000000" w:themeColor="text1"/>
          <w:lang w:val="en-US"/>
        </w:rPr>
        <w:t xml:space="preserve"> </w:t>
      </w:r>
      <w:r w:rsidR="00A66F69" w:rsidRPr="004769BD">
        <w:rPr>
          <w:rFonts w:asciiTheme="majorHAnsi" w:hAnsiTheme="majorHAnsi" w:cstheme="minorHAnsi"/>
          <w:color w:val="000000" w:themeColor="text1"/>
          <w:lang w:val="en-US"/>
        </w:rPr>
        <w:t>sekretariat@olszewo-borki.pl</w:t>
      </w:r>
    </w:p>
    <w:p w:rsidR="003C54F5" w:rsidRPr="004769BD" w:rsidRDefault="007C2209" w:rsidP="001B30D9">
      <w:pPr>
        <w:spacing w:line="276" w:lineRule="auto"/>
        <w:ind w:left="426"/>
        <w:jc w:val="both"/>
        <w:rPr>
          <w:rFonts w:asciiTheme="majorHAnsi" w:eastAsia="Calibri" w:hAnsiTheme="majorHAnsi" w:cstheme="minorHAnsi"/>
          <w:color w:val="000000" w:themeColor="text1"/>
        </w:rPr>
      </w:pPr>
      <w:r w:rsidRPr="004769BD">
        <w:rPr>
          <w:rFonts w:asciiTheme="majorHAnsi" w:eastAsia="Calibri" w:hAnsiTheme="majorHAnsi" w:cstheme="minorHAnsi"/>
          <w:color w:val="000000" w:themeColor="text1"/>
        </w:rPr>
        <w:t>Adres strony internetowej</w:t>
      </w:r>
      <w:r w:rsidR="00D54148" w:rsidRPr="004769BD">
        <w:rPr>
          <w:rFonts w:asciiTheme="majorHAnsi" w:eastAsia="Calibri" w:hAnsiTheme="majorHAnsi" w:cstheme="minorHAnsi"/>
          <w:b/>
          <w:color w:val="000000" w:themeColor="text1"/>
        </w:rPr>
        <w:t>:</w:t>
      </w:r>
      <w:r w:rsidR="00A66F69" w:rsidRPr="004769BD">
        <w:rPr>
          <w:rFonts w:asciiTheme="majorHAnsi" w:eastAsia="Calibri" w:hAnsiTheme="majorHAnsi" w:cstheme="minorHAnsi"/>
          <w:b/>
          <w:color w:val="000000" w:themeColor="text1"/>
        </w:rPr>
        <w:t xml:space="preserve"> </w:t>
      </w:r>
      <w:r w:rsidRPr="004769BD">
        <w:rPr>
          <w:rFonts w:asciiTheme="majorHAnsi" w:eastAsia="Calibri" w:hAnsiTheme="majorHAnsi" w:cstheme="minorHAnsi"/>
          <w:b/>
          <w:color w:val="000000" w:themeColor="text1"/>
        </w:rPr>
        <w:t xml:space="preserve"> </w:t>
      </w:r>
      <w:r w:rsidR="00D32C9E" w:rsidRPr="004769BD">
        <w:rPr>
          <w:rFonts w:asciiTheme="majorHAnsi" w:eastAsia="Calibri" w:hAnsiTheme="majorHAnsi" w:cstheme="minorHAnsi"/>
          <w:color w:val="000000" w:themeColor="text1"/>
        </w:rPr>
        <w:t>www.</w:t>
      </w:r>
      <w:r w:rsidR="00266168" w:rsidRPr="004769BD">
        <w:rPr>
          <w:rFonts w:asciiTheme="majorHAnsi" w:eastAsia="Calibri" w:hAnsiTheme="majorHAnsi" w:cstheme="minorHAnsi"/>
          <w:color w:val="000000" w:themeColor="text1"/>
        </w:rPr>
        <w:t xml:space="preserve">olszewo </w:t>
      </w:r>
      <w:r w:rsidR="00A66F69" w:rsidRPr="004769BD">
        <w:rPr>
          <w:rFonts w:asciiTheme="majorHAnsi" w:eastAsia="Calibri" w:hAnsiTheme="majorHAnsi" w:cstheme="minorHAnsi"/>
          <w:color w:val="000000" w:themeColor="text1"/>
        </w:rPr>
        <w:t>- borki.pl</w:t>
      </w:r>
    </w:p>
    <w:p w:rsidR="000832DB" w:rsidRPr="004769BD" w:rsidRDefault="009C190D" w:rsidP="001B30D9">
      <w:pPr>
        <w:spacing w:line="276" w:lineRule="auto"/>
        <w:ind w:left="426"/>
        <w:jc w:val="both"/>
        <w:rPr>
          <w:rFonts w:asciiTheme="majorHAnsi" w:eastAsia="Calibri" w:hAnsiTheme="majorHAnsi" w:cstheme="minorHAnsi"/>
          <w:color w:val="000000" w:themeColor="text1"/>
        </w:rPr>
      </w:pPr>
      <w:r w:rsidRPr="004769BD">
        <w:rPr>
          <w:rFonts w:asciiTheme="majorHAnsi" w:eastAsia="Calibri" w:hAnsiTheme="majorHAnsi" w:cstheme="minorHAnsi"/>
          <w:color w:val="000000" w:themeColor="text1"/>
        </w:rPr>
        <w:t xml:space="preserve">Godziny otwarcia siedziby </w:t>
      </w:r>
      <w:r w:rsidR="001B30D9" w:rsidRPr="004769BD">
        <w:rPr>
          <w:rFonts w:asciiTheme="majorHAnsi" w:eastAsia="Calibri" w:hAnsiTheme="majorHAnsi" w:cstheme="minorHAnsi"/>
          <w:color w:val="000000" w:themeColor="text1"/>
        </w:rPr>
        <w:t>z</w:t>
      </w:r>
      <w:r w:rsidRPr="004769BD">
        <w:rPr>
          <w:rFonts w:asciiTheme="majorHAnsi" w:eastAsia="Calibri" w:hAnsiTheme="majorHAnsi" w:cstheme="minorHAnsi"/>
          <w:color w:val="000000" w:themeColor="text1"/>
        </w:rPr>
        <w:t>amawiającego</w:t>
      </w:r>
      <w:r w:rsidR="007C2209" w:rsidRPr="004769BD">
        <w:rPr>
          <w:rFonts w:asciiTheme="majorHAnsi" w:eastAsia="Calibri" w:hAnsiTheme="majorHAnsi" w:cstheme="minorHAnsi"/>
          <w:color w:val="000000" w:themeColor="text1"/>
        </w:rPr>
        <w:t xml:space="preserve"> </w:t>
      </w:r>
      <w:r w:rsidR="00D32C9E" w:rsidRPr="004769BD">
        <w:rPr>
          <w:rFonts w:asciiTheme="majorHAnsi" w:eastAsia="Calibri" w:hAnsiTheme="majorHAnsi" w:cstheme="minorHAnsi"/>
          <w:color w:val="000000" w:themeColor="text1"/>
        </w:rPr>
        <w:t xml:space="preserve">:  </w:t>
      </w:r>
      <w:r w:rsidR="007C2209" w:rsidRPr="004769BD">
        <w:rPr>
          <w:rFonts w:asciiTheme="majorHAnsi" w:eastAsia="Calibri" w:hAnsiTheme="majorHAnsi" w:cstheme="minorHAnsi"/>
          <w:color w:val="000000" w:themeColor="text1"/>
        </w:rPr>
        <w:t>poniedziałek</w:t>
      </w:r>
      <w:r w:rsidR="00266168" w:rsidRPr="004769BD">
        <w:rPr>
          <w:rFonts w:asciiTheme="majorHAnsi" w:eastAsia="Calibri" w:hAnsiTheme="majorHAnsi" w:cstheme="minorHAnsi"/>
          <w:color w:val="000000" w:themeColor="text1"/>
        </w:rPr>
        <w:t xml:space="preserve"> - piątek </w:t>
      </w:r>
      <w:r w:rsidR="00D32C9E" w:rsidRPr="004769BD">
        <w:rPr>
          <w:rFonts w:asciiTheme="majorHAnsi" w:eastAsia="Calibri" w:hAnsiTheme="majorHAnsi" w:cstheme="minorHAnsi"/>
          <w:color w:val="000000" w:themeColor="text1"/>
        </w:rPr>
        <w:t xml:space="preserve">  </w:t>
      </w:r>
      <w:r w:rsidR="00266168" w:rsidRPr="004769BD">
        <w:rPr>
          <w:rFonts w:asciiTheme="majorHAnsi" w:eastAsia="Calibri" w:hAnsiTheme="majorHAnsi" w:cstheme="minorHAnsi"/>
          <w:color w:val="000000" w:themeColor="text1"/>
        </w:rPr>
        <w:t xml:space="preserve">07:00- 15:00, </w:t>
      </w:r>
    </w:p>
    <w:p w:rsidR="00C77E70" w:rsidRPr="004769BD" w:rsidRDefault="000832DB" w:rsidP="00BF0466">
      <w:pPr>
        <w:shd w:val="pct70" w:color="FFFFFF" w:fill="auto"/>
        <w:tabs>
          <w:tab w:val="left" w:pos="567"/>
        </w:tabs>
        <w:spacing w:after="240"/>
        <w:ind w:left="426"/>
        <w:jc w:val="both"/>
        <w:rPr>
          <w:rFonts w:asciiTheme="majorHAnsi" w:hAnsiTheme="majorHAnsi" w:cstheme="minorHAnsi"/>
        </w:rPr>
      </w:pPr>
      <w:r w:rsidRPr="004769BD">
        <w:rPr>
          <w:rStyle w:val="Uwydatnienie"/>
          <w:rFonts w:asciiTheme="majorHAnsi" w:hAnsiTheme="majorHAnsi" w:cstheme="minorHAnsi"/>
          <w:i w:val="0"/>
        </w:rPr>
        <w:t>Informacje związane z przedmiotowym postępowaniem objęte ustawowym  wymogiem publikacji na stronie internetowej Zamawiającego będą udostępnione pod adresem: http</w:t>
      </w:r>
      <w:r w:rsidR="00AB2C91" w:rsidRPr="004769BD">
        <w:rPr>
          <w:rStyle w:val="Uwydatnienie"/>
          <w:rFonts w:asciiTheme="majorHAnsi" w:hAnsiTheme="majorHAnsi" w:cstheme="minorHAnsi"/>
          <w:i w:val="0"/>
        </w:rPr>
        <w:t>s</w:t>
      </w:r>
      <w:r w:rsidR="00D92FF5" w:rsidRPr="004769BD">
        <w:rPr>
          <w:rStyle w:val="Uwydatnienie"/>
          <w:rFonts w:asciiTheme="majorHAnsi" w:hAnsiTheme="majorHAnsi" w:cstheme="minorHAnsi"/>
          <w:i w:val="0"/>
        </w:rPr>
        <w:t>://bip.olszewo-borki.pl</w:t>
      </w:r>
    </w:p>
    <w:p w:rsidR="003C54F5" w:rsidRPr="004769BD" w:rsidRDefault="00460BB9" w:rsidP="006C2E1E">
      <w:pPr>
        <w:pStyle w:val="Akapitzlist"/>
        <w:numPr>
          <w:ilvl w:val="0"/>
          <w:numId w:val="2"/>
        </w:numPr>
        <w:tabs>
          <w:tab w:val="left" w:pos="426"/>
        </w:tabs>
        <w:spacing w:after="0" w:line="239" w:lineRule="auto"/>
        <w:ind w:left="426" w:hanging="426"/>
        <w:jc w:val="both"/>
        <w:rPr>
          <w:rFonts w:asciiTheme="majorHAnsi" w:hAnsiTheme="majorHAnsi" w:cstheme="minorHAnsi"/>
          <w:b/>
          <w:bCs/>
        </w:rPr>
      </w:pPr>
      <w:r w:rsidRPr="004769BD">
        <w:rPr>
          <w:rFonts w:asciiTheme="majorHAnsi" w:hAnsiTheme="majorHAnsi" w:cstheme="minorHAnsi"/>
          <w:b/>
          <w:bCs/>
        </w:rPr>
        <w:t>Tryb udzielenia zamówienia.</w:t>
      </w:r>
    </w:p>
    <w:p w:rsidR="00045EC9" w:rsidRPr="004769BD" w:rsidRDefault="00045EC9" w:rsidP="00045EC9">
      <w:pPr>
        <w:pStyle w:val="Akapitzlist"/>
        <w:tabs>
          <w:tab w:val="left" w:pos="426"/>
        </w:tabs>
        <w:spacing w:after="0" w:line="239" w:lineRule="auto"/>
        <w:ind w:left="426"/>
        <w:jc w:val="both"/>
        <w:rPr>
          <w:rFonts w:asciiTheme="majorHAnsi" w:hAnsiTheme="majorHAnsi" w:cstheme="minorHAnsi"/>
          <w:b/>
          <w:bCs/>
        </w:rPr>
      </w:pPr>
    </w:p>
    <w:p w:rsidR="00C77E70" w:rsidRPr="004769BD" w:rsidRDefault="00460BB9" w:rsidP="006C2E1E">
      <w:pPr>
        <w:pStyle w:val="Akapitzlist"/>
        <w:numPr>
          <w:ilvl w:val="1"/>
          <w:numId w:val="3"/>
        </w:numPr>
        <w:tabs>
          <w:tab w:val="left" w:pos="428"/>
        </w:tabs>
        <w:spacing w:before="240"/>
        <w:ind w:left="426"/>
        <w:jc w:val="both"/>
        <w:rPr>
          <w:rFonts w:asciiTheme="majorHAnsi" w:hAnsiTheme="majorHAnsi" w:cstheme="minorHAnsi"/>
          <w:color w:val="000000" w:themeColor="text1"/>
        </w:rPr>
      </w:pPr>
      <w:r w:rsidRPr="004769BD">
        <w:rPr>
          <w:rFonts w:asciiTheme="majorHAnsi" w:hAnsiTheme="majorHAnsi" w:cstheme="minorHAnsi"/>
        </w:rPr>
        <w:t xml:space="preserve">Niniejsze postępowanie prowadzone jest w trybie </w:t>
      </w:r>
      <w:r w:rsidRPr="004769BD">
        <w:rPr>
          <w:rFonts w:asciiTheme="majorHAnsi" w:hAnsiTheme="majorHAnsi" w:cstheme="minorHAnsi"/>
          <w:color w:val="000000" w:themeColor="text1"/>
        </w:rPr>
        <w:t>przetargu nieograniczonego na podstawie art. 39 i nast. ustawy z dnia 29 stycznia 2004 r. Prawo Zamówień Publicznych</w:t>
      </w:r>
      <w:r w:rsidR="00900C0A" w:rsidRPr="004769BD">
        <w:rPr>
          <w:rFonts w:asciiTheme="majorHAnsi" w:hAnsiTheme="majorHAnsi" w:cstheme="minorHAnsi"/>
          <w:color w:val="000000" w:themeColor="text1"/>
        </w:rPr>
        <w:t xml:space="preserve"> (Dz.U. </w:t>
      </w:r>
      <w:r w:rsidR="007F02B6" w:rsidRPr="004769BD">
        <w:rPr>
          <w:rFonts w:asciiTheme="majorHAnsi" w:hAnsiTheme="majorHAnsi" w:cstheme="minorHAnsi"/>
          <w:color w:val="000000" w:themeColor="text1"/>
        </w:rPr>
        <w:t>z 201</w:t>
      </w:r>
      <w:r w:rsidR="00F2150D" w:rsidRPr="004769BD">
        <w:rPr>
          <w:rFonts w:asciiTheme="majorHAnsi" w:hAnsiTheme="majorHAnsi" w:cstheme="minorHAnsi"/>
          <w:color w:val="000000" w:themeColor="text1"/>
        </w:rPr>
        <w:t>9</w:t>
      </w:r>
      <w:r w:rsidR="007F02B6" w:rsidRPr="004769BD">
        <w:rPr>
          <w:rFonts w:asciiTheme="majorHAnsi" w:hAnsiTheme="majorHAnsi" w:cstheme="minorHAnsi"/>
          <w:color w:val="000000" w:themeColor="text1"/>
        </w:rPr>
        <w:t xml:space="preserve"> r., poz. </w:t>
      </w:r>
      <w:r w:rsidR="00F2150D" w:rsidRPr="004769BD">
        <w:rPr>
          <w:rFonts w:asciiTheme="majorHAnsi" w:hAnsiTheme="majorHAnsi" w:cstheme="minorHAnsi"/>
          <w:color w:val="000000" w:themeColor="text1"/>
        </w:rPr>
        <w:t>1843</w:t>
      </w:r>
      <w:r w:rsidR="002B6623" w:rsidRPr="004769BD">
        <w:rPr>
          <w:rFonts w:asciiTheme="majorHAnsi" w:hAnsiTheme="majorHAnsi" w:cstheme="minorHAnsi"/>
          <w:color w:val="000000" w:themeColor="text1"/>
        </w:rPr>
        <w:t xml:space="preserve"> z</w:t>
      </w:r>
      <w:r w:rsidR="00F2150D" w:rsidRPr="004769BD">
        <w:rPr>
          <w:rFonts w:asciiTheme="majorHAnsi" w:hAnsiTheme="majorHAnsi" w:cstheme="minorHAnsi"/>
          <w:color w:val="000000" w:themeColor="text1"/>
        </w:rPr>
        <w:t xml:space="preserve">e </w:t>
      </w:r>
      <w:r w:rsidR="00985277" w:rsidRPr="004769BD">
        <w:rPr>
          <w:rFonts w:asciiTheme="majorHAnsi" w:hAnsiTheme="majorHAnsi" w:cstheme="minorHAnsi"/>
          <w:color w:val="000000" w:themeColor="text1"/>
        </w:rPr>
        <w:t xml:space="preserve"> </w:t>
      </w:r>
      <w:r w:rsidR="00BA4375" w:rsidRPr="004769BD">
        <w:rPr>
          <w:rFonts w:asciiTheme="majorHAnsi" w:hAnsiTheme="majorHAnsi" w:cstheme="minorHAnsi"/>
          <w:color w:val="000000" w:themeColor="text1"/>
        </w:rPr>
        <w:t>zm.</w:t>
      </w:r>
      <w:r w:rsidR="00FB0E71" w:rsidRPr="004769BD">
        <w:rPr>
          <w:rFonts w:asciiTheme="majorHAnsi" w:hAnsiTheme="majorHAnsi" w:cstheme="minorHAnsi"/>
          <w:color w:val="000000" w:themeColor="text1"/>
        </w:rPr>
        <w:t>)</w:t>
      </w:r>
      <w:r w:rsidRPr="004769BD">
        <w:rPr>
          <w:rFonts w:asciiTheme="majorHAnsi" w:hAnsiTheme="majorHAnsi" w:cstheme="minorHAnsi"/>
          <w:color w:val="00B050"/>
        </w:rPr>
        <w:t xml:space="preserve"> </w:t>
      </w:r>
      <w:r w:rsidR="007F02B6" w:rsidRPr="004769BD">
        <w:rPr>
          <w:rFonts w:asciiTheme="majorHAnsi" w:hAnsiTheme="majorHAnsi" w:cstheme="minorHAnsi"/>
        </w:rPr>
        <w:t xml:space="preserve">zwanej dalej „ustawą PZP” </w:t>
      </w:r>
      <w:r w:rsidR="007F02B6" w:rsidRPr="004769BD">
        <w:rPr>
          <w:rFonts w:asciiTheme="majorHAnsi" w:hAnsiTheme="majorHAnsi" w:cstheme="minorHAnsi"/>
          <w:color w:val="000000" w:themeColor="text1"/>
        </w:rPr>
        <w:t>lub ustawą Prawo zamówień publicznych oraz aktów wykonawczych wydanych na jej podstawie.</w:t>
      </w:r>
    </w:p>
    <w:p w:rsidR="00C77E70" w:rsidRPr="004769BD" w:rsidRDefault="00460BB9" w:rsidP="006C2E1E">
      <w:pPr>
        <w:pStyle w:val="Akapitzlist"/>
        <w:numPr>
          <w:ilvl w:val="1"/>
          <w:numId w:val="3"/>
        </w:numPr>
        <w:tabs>
          <w:tab w:val="left" w:pos="428"/>
        </w:tabs>
        <w:ind w:left="426"/>
        <w:jc w:val="both"/>
        <w:rPr>
          <w:rFonts w:asciiTheme="majorHAnsi" w:hAnsiTheme="majorHAnsi" w:cstheme="minorHAnsi"/>
          <w:color w:val="000000" w:themeColor="text1"/>
        </w:rPr>
      </w:pPr>
      <w:r w:rsidRPr="004769BD">
        <w:rPr>
          <w:rFonts w:asciiTheme="majorHAnsi" w:hAnsiTheme="majorHAnsi" w:cstheme="minorHAnsi"/>
        </w:rPr>
        <w:t>W zakresie nieuregulowanym niniejszą Specyfikacją Istotnych Warunków Zamówienia, zwaną dalej „SIWZ”, zastosowanie mają przepisy ustawy PZP.</w:t>
      </w:r>
    </w:p>
    <w:p w:rsidR="00605D72" w:rsidRPr="003537AA" w:rsidRDefault="0082718F" w:rsidP="003537AA">
      <w:pPr>
        <w:pStyle w:val="Akapitzlist"/>
        <w:numPr>
          <w:ilvl w:val="1"/>
          <w:numId w:val="3"/>
        </w:numPr>
        <w:tabs>
          <w:tab w:val="left" w:pos="428"/>
        </w:tabs>
        <w:ind w:left="425" w:hanging="357"/>
        <w:contextualSpacing w:val="0"/>
        <w:jc w:val="both"/>
        <w:rPr>
          <w:rFonts w:asciiTheme="majorHAnsi" w:hAnsiTheme="majorHAnsi" w:cstheme="minorHAnsi"/>
          <w:color w:val="000000" w:themeColor="text1"/>
        </w:rPr>
      </w:pPr>
      <w:r w:rsidRPr="004769BD">
        <w:rPr>
          <w:rFonts w:asciiTheme="majorHAnsi" w:hAnsiTheme="majorHAnsi" w:cstheme="minorHAnsi"/>
        </w:rPr>
        <w:t>Całkowita w</w:t>
      </w:r>
      <w:r w:rsidR="007E09ED" w:rsidRPr="004769BD">
        <w:rPr>
          <w:rFonts w:asciiTheme="majorHAnsi" w:hAnsiTheme="majorHAnsi" w:cstheme="minorHAnsi"/>
        </w:rPr>
        <w:t>artość</w:t>
      </w:r>
      <w:r w:rsidR="00460BB9" w:rsidRPr="004769BD">
        <w:rPr>
          <w:rFonts w:asciiTheme="majorHAnsi" w:hAnsiTheme="majorHAnsi" w:cstheme="minorHAnsi"/>
        </w:rPr>
        <w:t xml:space="preserve"> zamówienia</w:t>
      </w:r>
      <w:r w:rsidR="00FB0E71" w:rsidRPr="004769BD">
        <w:rPr>
          <w:rFonts w:asciiTheme="majorHAnsi" w:hAnsiTheme="majorHAnsi" w:cstheme="minorHAnsi"/>
        </w:rPr>
        <w:t xml:space="preserve"> </w:t>
      </w:r>
      <w:r w:rsidR="00FB0E71" w:rsidRPr="004769BD">
        <w:rPr>
          <w:rFonts w:asciiTheme="majorHAnsi" w:hAnsiTheme="majorHAnsi" w:cstheme="minorHAnsi"/>
          <w:b/>
        </w:rPr>
        <w:t xml:space="preserve">nie </w:t>
      </w:r>
      <w:r w:rsidR="00460BB9" w:rsidRPr="004769BD">
        <w:rPr>
          <w:rFonts w:asciiTheme="majorHAnsi" w:hAnsiTheme="majorHAnsi" w:cstheme="minorHAnsi"/>
          <w:b/>
          <w:bCs/>
        </w:rPr>
        <w:t xml:space="preserve">przekracza </w:t>
      </w:r>
      <w:r w:rsidR="00D6349B" w:rsidRPr="004769BD">
        <w:rPr>
          <w:rFonts w:asciiTheme="majorHAnsi" w:hAnsiTheme="majorHAnsi" w:cstheme="minorHAnsi"/>
        </w:rPr>
        <w:t>równowartość</w:t>
      </w:r>
      <w:r w:rsidR="00460BB9" w:rsidRPr="004769BD">
        <w:rPr>
          <w:rFonts w:asciiTheme="majorHAnsi" w:hAnsiTheme="majorHAnsi" w:cstheme="minorHAnsi"/>
        </w:rPr>
        <w:t xml:space="preserve"> kwoty określonej w przepisach wykonawczych wydanych na podstawie art. 11 ust. 8 ustawy PZP.</w:t>
      </w:r>
      <w:r w:rsidR="00D4624B" w:rsidRPr="004769BD">
        <w:rPr>
          <w:rFonts w:asciiTheme="majorHAnsi" w:hAnsiTheme="majorHAnsi" w:cstheme="minorHAnsi"/>
        </w:rPr>
        <w:t xml:space="preserve"> </w:t>
      </w:r>
    </w:p>
    <w:p w:rsidR="00605D72" w:rsidRPr="004769BD" w:rsidRDefault="00605D72" w:rsidP="003537AA">
      <w:pPr>
        <w:pStyle w:val="Akapitzlist"/>
        <w:numPr>
          <w:ilvl w:val="0"/>
          <w:numId w:val="3"/>
        </w:numPr>
        <w:tabs>
          <w:tab w:val="left" w:pos="708"/>
        </w:tabs>
        <w:spacing w:after="120" w:line="240" w:lineRule="auto"/>
        <w:ind w:left="357" w:hanging="357"/>
        <w:contextualSpacing w:val="0"/>
        <w:jc w:val="both"/>
        <w:rPr>
          <w:rFonts w:asciiTheme="majorHAnsi" w:hAnsiTheme="majorHAnsi" w:cstheme="minorHAnsi"/>
          <w:b/>
          <w:bCs/>
        </w:rPr>
      </w:pPr>
      <w:r w:rsidRPr="004769BD">
        <w:rPr>
          <w:rFonts w:asciiTheme="majorHAnsi" w:hAnsiTheme="majorHAnsi" w:cstheme="minorHAnsi"/>
          <w:b/>
          <w:bCs/>
        </w:rPr>
        <w:t xml:space="preserve"> Procedura </w:t>
      </w:r>
      <w:r w:rsidR="00816489" w:rsidRPr="004769BD">
        <w:rPr>
          <w:rFonts w:asciiTheme="majorHAnsi" w:hAnsiTheme="majorHAnsi" w:cstheme="minorHAnsi"/>
          <w:b/>
          <w:bCs/>
        </w:rPr>
        <w:t xml:space="preserve"> </w:t>
      </w:r>
      <w:r w:rsidRPr="004769BD">
        <w:rPr>
          <w:rFonts w:asciiTheme="majorHAnsi" w:hAnsiTheme="majorHAnsi" w:cstheme="minorHAnsi"/>
          <w:b/>
          <w:bCs/>
        </w:rPr>
        <w:t>odwrócona</w:t>
      </w:r>
      <w:r w:rsidR="00816489" w:rsidRPr="004769BD">
        <w:rPr>
          <w:rFonts w:asciiTheme="majorHAnsi" w:hAnsiTheme="majorHAnsi" w:cstheme="minorHAnsi"/>
          <w:b/>
          <w:bCs/>
        </w:rPr>
        <w:t>.</w:t>
      </w:r>
    </w:p>
    <w:p w:rsidR="00605D72" w:rsidRPr="004769BD" w:rsidRDefault="00C77E70" w:rsidP="00816489">
      <w:pPr>
        <w:tabs>
          <w:tab w:val="left" w:pos="428"/>
        </w:tabs>
        <w:spacing w:line="206" w:lineRule="auto"/>
        <w:ind w:left="428" w:hanging="428"/>
        <w:jc w:val="both"/>
        <w:rPr>
          <w:rFonts w:asciiTheme="majorHAnsi" w:eastAsia="Calibri" w:hAnsiTheme="majorHAnsi" w:cstheme="minorHAnsi"/>
        </w:rPr>
      </w:pPr>
      <w:r w:rsidRPr="004769BD">
        <w:rPr>
          <w:rFonts w:asciiTheme="majorHAnsi" w:eastAsia="Calibri" w:hAnsiTheme="majorHAnsi" w:cstheme="minorHAnsi"/>
        </w:rPr>
        <w:t>3.</w:t>
      </w:r>
      <w:r w:rsidR="00605D72" w:rsidRPr="004769BD">
        <w:rPr>
          <w:rFonts w:asciiTheme="majorHAnsi" w:eastAsia="Calibri" w:hAnsiTheme="majorHAnsi" w:cstheme="minorHAnsi"/>
        </w:rPr>
        <w:t xml:space="preserve">1. </w:t>
      </w:r>
      <w:r w:rsidR="00816489" w:rsidRPr="004769BD">
        <w:rPr>
          <w:rFonts w:asciiTheme="majorHAnsi" w:eastAsia="Calibri" w:hAnsiTheme="majorHAnsi" w:cstheme="minorHAnsi"/>
        </w:rPr>
        <w:t xml:space="preserve">   W przedmiotowym postępowaniu ma zastosowanie procedura</w:t>
      </w:r>
      <w:r w:rsidR="00D869C4" w:rsidRPr="004769BD">
        <w:rPr>
          <w:rFonts w:asciiTheme="majorHAnsi" w:eastAsia="Calibri" w:hAnsiTheme="majorHAnsi" w:cstheme="minorHAnsi"/>
        </w:rPr>
        <w:t>,</w:t>
      </w:r>
      <w:r w:rsidR="00F2150D" w:rsidRPr="004769BD">
        <w:rPr>
          <w:rFonts w:asciiTheme="majorHAnsi" w:eastAsia="Calibri" w:hAnsiTheme="majorHAnsi" w:cstheme="minorHAnsi"/>
        </w:rPr>
        <w:t xml:space="preserve"> o której mowa w art. 24 a</w:t>
      </w:r>
      <w:r w:rsidR="00816489" w:rsidRPr="004769BD">
        <w:rPr>
          <w:rFonts w:asciiTheme="majorHAnsi" w:eastAsia="Calibri" w:hAnsiTheme="majorHAnsi" w:cstheme="minorHAnsi"/>
        </w:rPr>
        <w:t xml:space="preserve"> ust.</w:t>
      </w:r>
      <w:r w:rsidR="00D869C4" w:rsidRPr="004769BD">
        <w:rPr>
          <w:rFonts w:asciiTheme="majorHAnsi" w:eastAsia="Calibri" w:hAnsiTheme="majorHAnsi" w:cstheme="minorHAnsi"/>
        </w:rPr>
        <w:t xml:space="preserve"> </w:t>
      </w:r>
      <w:r w:rsidR="00816489" w:rsidRPr="004769BD">
        <w:rPr>
          <w:rFonts w:asciiTheme="majorHAnsi" w:eastAsia="Calibri" w:hAnsiTheme="majorHAnsi" w:cstheme="minorHAnsi"/>
        </w:rPr>
        <w:t>1 ustawy PZP.</w:t>
      </w:r>
    </w:p>
    <w:p w:rsidR="003C54F5" w:rsidRPr="004769BD" w:rsidRDefault="003C54F5">
      <w:pPr>
        <w:spacing w:line="313" w:lineRule="exact"/>
        <w:rPr>
          <w:rFonts w:asciiTheme="majorHAnsi" w:hAnsiTheme="majorHAnsi" w:cstheme="minorHAnsi"/>
        </w:rPr>
      </w:pPr>
    </w:p>
    <w:p w:rsidR="006A21B4" w:rsidRPr="003537AA" w:rsidRDefault="00460BB9" w:rsidP="003537AA">
      <w:pPr>
        <w:pStyle w:val="Akapitzlist"/>
        <w:numPr>
          <w:ilvl w:val="0"/>
          <w:numId w:val="3"/>
        </w:numPr>
        <w:tabs>
          <w:tab w:val="left" w:pos="708"/>
        </w:tabs>
        <w:spacing w:after="120"/>
        <w:ind w:left="357" w:hanging="357"/>
        <w:contextualSpacing w:val="0"/>
        <w:jc w:val="both"/>
        <w:rPr>
          <w:rFonts w:asciiTheme="majorHAnsi" w:hAnsiTheme="majorHAnsi" w:cstheme="minorHAnsi"/>
          <w:b/>
          <w:bCs/>
        </w:rPr>
      </w:pPr>
      <w:r w:rsidRPr="004769BD">
        <w:rPr>
          <w:rFonts w:asciiTheme="majorHAnsi" w:hAnsiTheme="majorHAnsi" w:cstheme="minorHAnsi"/>
          <w:b/>
          <w:bCs/>
        </w:rPr>
        <w:t>Opis przedmiotu zamówienia.</w:t>
      </w:r>
    </w:p>
    <w:p w:rsidR="00944162" w:rsidRPr="004769BD" w:rsidRDefault="0098009B" w:rsidP="003537AA">
      <w:pPr>
        <w:pStyle w:val="Akapitzlist"/>
        <w:numPr>
          <w:ilvl w:val="1"/>
          <w:numId w:val="3"/>
        </w:numPr>
        <w:tabs>
          <w:tab w:val="left" w:pos="708"/>
        </w:tabs>
        <w:spacing w:before="240"/>
        <w:jc w:val="both"/>
        <w:rPr>
          <w:rFonts w:asciiTheme="majorHAnsi" w:hAnsiTheme="majorHAnsi" w:cstheme="minorHAnsi"/>
          <w:bCs/>
          <w:i/>
        </w:rPr>
      </w:pPr>
      <w:r w:rsidRPr="004769BD">
        <w:rPr>
          <w:rFonts w:asciiTheme="majorHAnsi" w:hAnsiTheme="majorHAnsi" w:cs="Calibri"/>
        </w:rPr>
        <w:t xml:space="preserve">Przedmiotem zamówienia jest </w:t>
      </w:r>
      <w:r w:rsidR="003D6668" w:rsidRPr="004769BD">
        <w:rPr>
          <w:rFonts w:asciiTheme="majorHAnsi" w:hAnsiTheme="majorHAnsi" w:cs="Calibri"/>
        </w:rPr>
        <w:t>zakup biletów miesięcznych dla uczniów dojeżdżających do jednostek oświa</w:t>
      </w:r>
      <w:r w:rsidR="00D92FF5" w:rsidRPr="004769BD">
        <w:rPr>
          <w:rFonts w:asciiTheme="majorHAnsi" w:hAnsiTheme="majorHAnsi" w:cs="Calibri"/>
        </w:rPr>
        <w:t>towych na terenie Gminy Olszewo-Borki</w:t>
      </w:r>
      <w:r w:rsidR="00D32C9E" w:rsidRPr="004769BD">
        <w:rPr>
          <w:rFonts w:asciiTheme="majorHAnsi" w:hAnsiTheme="majorHAnsi" w:cs="Calibri"/>
        </w:rPr>
        <w:t xml:space="preserve"> w roku szkolnym 2020/2021</w:t>
      </w:r>
      <w:r w:rsidR="003D6668" w:rsidRPr="004769BD">
        <w:rPr>
          <w:rFonts w:asciiTheme="majorHAnsi" w:hAnsiTheme="majorHAnsi" w:cs="Calibri"/>
        </w:rPr>
        <w:t xml:space="preserve"> w okre</w:t>
      </w:r>
      <w:r w:rsidR="00D92FF5" w:rsidRPr="004769BD">
        <w:rPr>
          <w:rFonts w:asciiTheme="majorHAnsi" w:hAnsiTheme="majorHAnsi" w:cs="Calibri"/>
        </w:rPr>
        <w:t xml:space="preserve">sie </w:t>
      </w:r>
      <w:r w:rsidR="00D32C9E" w:rsidRPr="004769BD">
        <w:rPr>
          <w:rFonts w:asciiTheme="majorHAnsi" w:hAnsiTheme="majorHAnsi" w:cs="Calibri"/>
          <w:i/>
        </w:rPr>
        <w:t xml:space="preserve">od </w:t>
      </w:r>
      <w:r w:rsidR="00DC108C" w:rsidRPr="004769BD">
        <w:rPr>
          <w:rFonts w:asciiTheme="majorHAnsi" w:hAnsiTheme="majorHAnsi" w:cs="Calibri"/>
          <w:i/>
        </w:rPr>
        <w:t xml:space="preserve">  </w:t>
      </w:r>
      <w:r w:rsidR="00D32C9E" w:rsidRPr="004769BD">
        <w:rPr>
          <w:rFonts w:asciiTheme="majorHAnsi" w:hAnsiTheme="majorHAnsi" w:cs="Calibri"/>
          <w:b/>
          <w:i/>
        </w:rPr>
        <w:t xml:space="preserve">01 </w:t>
      </w:r>
      <w:r w:rsidR="00DC108C" w:rsidRPr="004769BD">
        <w:rPr>
          <w:rFonts w:asciiTheme="majorHAnsi" w:hAnsiTheme="majorHAnsi" w:cs="Calibri"/>
          <w:b/>
          <w:i/>
        </w:rPr>
        <w:t xml:space="preserve"> </w:t>
      </w:r>
      <w:r w:rsidR="00D32C9E" w:rsidRPr="004769BD">
        <w:rPr>
          <w:rFonts w:asciiTheme="majorHAnsi" w:hAnsiTheme="majorHAnsi" w:cs="Calibri"/>
          <w:b/>
          <w:i/>
        </w:rPr>
        <w:t xml:space="preserve">września </w:t>
      </w:r>
      <w:r w:rsidR="00DC108C" w:rsidRPr="004769BD">
        <w:rPr>
          <w:rFonts w:asciiTheme="majorHAnsi" w:hAnsiTheme="majorHAnsi" w:cs="Calibri"/>
          <w:b/>
          <w:i/>
        </w:rPr>
        <w:t xml:space="preserve"> </w:t>
      </w:r>
      <w:r w:rsidR="00D32C9E" w:rsidRPr="004769BD">
        <w:rPr>
          <w:rFonts w:asciiTheme="majorHAnsi" w:hAnsiTheme="majorHAnsi" w:cs="Calibri"/>
          <w:b/>
          <w:i/>
        </w:rPr>
        <w:t>2020</w:t>
      </w:r>
      <w:r w:rsidR="00D92FF5" w:rsidRPr="004769BD">
        <w:rPr>
          <w:rFonts w:asciiTheme="majorHAnsi" w:hAnsiTheme="majorHAnsi" w:cs="Calibri"/>
          <w:b/>
          <w:i/>
        </w:rPr>
        <w:t xml:space="preserve">r. do </w:t>
      </w:r>
      <w:r w:rsidR="00DC108C" w:rsidRPr="004769BD">
        <w:rPr>
          <w:rFonts w:asciiTheme="majorHAnsi" w:hAnsiTheme="majorHAnsi" w:cs="Calibri"/>
          <w:b/>
          <w:i/>
        </w:rPr>
        <w:t xml:space="preserve"> </w:t>
      </w:r>
      <w:r w:rsidR="00C90269" w:rsidRPr="004769BD">
        <w:rPr>
          <w:rFonts w:asciiTheme="majorHAnsi" w:hAnsiTheme="majorHAnsi" w:cs="Calibri"/>
          <w:b/>
          <w:i/>
        </w:rPr>
        <w:t>31 grudnia</w:t>
      </w:r>
      <w:r w:rsidR="00D32C9E" w:rsidRPr="004769BD">
        <w:rPr>
          <w:rFonts w:asciiTheme="majorHAnsi" w:hAnsiTheme="majorHAnsi" w:cs="Calibri"/>
          <w:b/>
          <w:i/>
        </w:rPr>
        <w:t xml:space="preserve"> </w:t>
      </w:r>
      <w:r w:rsidR="00DC108C" w:rsidRPr="004769BD">
        <w:rPr>
          <w:rFonts w:asciiTheme="majorHAnsi" w:hAnsiTheme="majorHAnsi" w:cs="Calibri"/>
          <w:b/>
          <w:i/>
        </w:rPr>
        <w:t xml:space="preserve"> </w:t>
      </w:r>
      <w:r w:rsidR="00D32C9E" w:rsidRPr="004769BD">
        <w:rPr>
          <w:rFonts w:asciiTheme="majorHAnsi" w:hAnsiTheme="majorHAnsi" w:cs="Calibri"/>
          <w:b/>
          <w:i/>
        </w:rPr>
        <w:t>202</w:t>
      </w:r>
      <w:r w:rsidR="00C90269" w:rsidRPr="004769BD">
        <w:rPr>
          <w:rFonts w:asciiTheme="majorHAnsi" w:hAnsiTheme="majorHAnsi" w:cs="Calibri"/>
          <w:b/>
          <w:i/>
        </w:rPr>
        <w:t>0</w:t>
      </w:r>
      <w:r w:rsidR="003D6668" w:rsidRPr="004769BD">
        <w:rPr>
          <w:rFonts w:asciiTheme="majorHAnsi" w:hAnsiTheme="majorHAnsi" w:cs="Calibri"/>
          <w:b/>
          <w:i/>
        </w:rPr>
        <w:t>r.</w:t>
      </w:r>
      <w:r w:rsidR="00B665B4" w:rsidRPr="004769BD">
        <w:rPr>
          <w:rFonts w:asciiTheme="majorHAnsi" w:hAnsiTheme="majorHAnsi" w:cs="Calibri"/>
          <w:i/>
        </w:rPr>
        <w:t xml:space="preserve"> </w:t>
      </w:r>
    </w:p>
    <w:p w:rsidR="00944162" w:rsidRPr="004769BD" w:rsidRDefault="0063445A" w:rsidP="003537AA">
      <w:pPr>
        <w:pStyle w:val="Akapitzlist"/>
        <w:numPr>
          <w:ilvl w:val="1"/>
          <w:numId w:val="3"/>
        </w:numPr>
        <w:tabs>
          <w:tab w:val="left" w:pos="708"/>
        </w:tabs>
        <w:spacing w:before="240"/>
        <w:jc w:val="both"/>
        <w:rPr>
          <w:rFonts w:asciiTheme="majorHAnsi" w:hAnsiTheme="majorHAnsi" w:cstheme="minorHAnsi"/>
          <w:b/>
          <w:bCs/>
        </w:rPr>
      </w:pPr>
      <w:r w:rsidRPr="004769BD">
        <w:rPr>
          <w:rFonts w:asciiTheme="majorHAnsi" w:hAnsiTheme="majorHAnsi" w:cstheme="minorHAnsi"/>
          <w:bCs/>
        </w:rPr>
        <w:t>Zamawiający dopuszcza możliwość składania ofert częściowych w podziale na dwie części:</w:t>
      </w:r>
    </w:p>
    <w:p w:rsidR="002E3F42" w:rsidRPr="004769BD" w:rsidRDefault="0063445A" w:rsidP="003537AA">
      <w:pPr>
        <w:pStyle w:val="Akapitzlist"/>
        <w:numPr>
          <w:ilvl w:val="2"/>
          <w:numId w:val="3"/>
        </w:numPr>
        <w:tabs>
          <w:tab w:val="left" w:pos="708"/>
        </w:tabs>
        <w:spacing w:before="240"/>
        <w:ind w:hanging="578"/>
        <w:jc w:val="both"/>
        <w:rPr>
          <w:rFonts w:asciiTheme="majorHAnsi" w:hAnsiTheme="majorHAnsi" w:cstheme="minorHAnsi"/>
          <w:bCs/>
        </w:rPr>
      </w:pPr>
      <w:r w:rsidRPr="004769BD">
        <w:rPr>
          <w:rFonts w:asciiTheme="majorHAnsi" w:hAnsiTheme="majorHAnsi" w:cstheme="minorHAnsi"/>
          <w:bCs/>
        </w:rPr>
        <w:t xml:space="preserve">I część </w:t>
      </w:r>
      <w:r w:rsidR="00B25CAD" w:rsidRPr="004769BD">
        <w:rPr>
          <w:rFonts w:asciiTheme="majorHAnsi" w:hAnsiTheme="majorHAnsi" w:cstheme="minorHAnsi"/>
          <w:bCs/>
        </w:rPr>
        <w:t>obejmuje trasy nr I, II</w:t>
      </w:r>
      <w:r w:rsidRPr="004769BD">
        <w:rPr>
          <w:rFonts w:asciiTheme="majorHAnsi" w:hAnsiTheme="majorHAnsi" w:cstheme="minorHAnsi"/>
          <w:bCs/>
        </w:rPr>
        <w:t>.</w:t>
      </w:r>
    </w:p>
    <w:p w:rsidR="007D0957" w:rsidRPr="004769BD" w:rsidRDefault="0063445A" w:rsidP="003537AA">
      <w:pPr>
        <w:pStyle w:val="Akapitzlist"/>
        <w:numPr>
          <w:ilvl w:val="2"/>
          <w:numId w:val="3"/>
        </w:numPr>
        <w:tabs>
          <w:tab w:val="left" w:pos="708"/>
        </w:tabs>
        <w:spacing w:before="240"/>
        <w:ind w:hanging="578"/>
        <w:jc w:val="both"/>
        <w:rPr>
          <w:rFonts w:asciiTheme="majorHAnsi" w:hAnsiTheme="majorHAnsi" w:cstheme="minorHAnsi"/>
          <w:b/>
          <w:bCs/>
        </w:rPr>
      </w:pPr>
      <w:r w:rsidRPr="004769BD">
        <w:rPr>
          <w:rFonts w:asciiTheme="majorHAnsi" w:hAnsiTheme="majorHAnsi"/>
          <w:szCs w:val="20"/>
        </w:rPr>
        <w:t>II część ob</w:t>
      </w:r>
      <w:r w:rsidR="00B25CAD" w:rsidRPr="004769BD">
        <w:rPr>
          <w:rFonts w:asciiTheme="majorHAnsi" w:hAnsiTheme="majorHAnsi"/>
          <w:szCs w:val="20"/>
        </w:rPr>
        <w:t>ejmuje trasy nr</w:t>
      </w:r>
      <w:r w:rsidR="009E7BA5" w:rsidRPr="004769BD">
        <w:rPr>
          <w:rFonts w:asciiTheme="majorHAnsi" w:hAnsiTheme="majorHAnsi"/>
          <w:szCs w:val="20"/>
        </w:rPr>
        <w:t xml:space="preserve"> </w:t>
      </w:r>
      <w:r w:rsidR="00D32C9E" w:rsidRPr="004769BD">
        <w:rPr>
          <w:rFonts w:asciiTheme="majorHAnsi" w:hAnsiTheme="majorHAnsi"/>
          <w:szCs w:val="20"/>
        </w:rPr>
        <w:t xml:space="preserve"> </w:t>
      </w:r>
      <w:r w:rsidR="00B25CAD" w:rsidRPr="004769BD">
        <w:rPr>
          <w:rFonts w:asciiTheme="majorHAnsi" w:hAnsiTheme="majorHAnsi"/>
          <w:szCs w:val="20"/>
        </w:rPr>
        <w:t>,</w:t>
      </w:r>
      <w:r w:rsidR="009E7BA5" w:rsidRPr="004769BD">
        <w:rPr>
          <w:rFonts w:asciiTheme="majorHAnsi" w:hAnsiTheme="majorHAnsi"/>
          <w:szCs w:val="20"/>
        </w:rPr>
        <w:t xml:space="preserve"> </w:t>
      </w:r>
      <w:r w:rsidR="00B25CAD" w:rsidRPr="004769BD">
        <w:rPr>
          <w:rFonts w:asciiTheme="majorHAnsi" w:hAnsiTheme="majorHAnsi"/>
          <w:szCs w:val="20"/>
        </w:rPr>
        <w:t>I</w:t>
      </w:r>
      <w:r w:rsidR="00D67414">
        <w:rPr>
          <w:rFonts w:asciiTheme="majorHAnsi" w:hAnsiTheme="majorHAnsi"/>
          <w:szCs w:val="20"/>
        </w:rPr>
        <w:t>II</w:t>
      </w:r>
      <w:r w:rsidR="00B25CAD" w:rsidRPr="004769BD">
        <w:rPr>
          <w:rFonts w:asciiTheme="majorHAnsi" w:hAnsiTheme="majorHAnsi"/>
          <w:szCs w:val="20"/>
        </w:rPr>
        <w:t>,</w:t>
      </w:r>
      <w:r w:rsidR="009E7BA5" w:rsidRPr="004769BD">
        <w:rPr>
          <w:rFonts w:asciiTheme="majorHAnsi" w:hAnsiTheme="majorHAnsi"/>
          <w:szCs w:val="20"/>
        </w:rPr>
        <w:t xml:space="preserve"> </w:t>
      </w:r>
      <w:r w:rsidR="00D67414">
        <w:rPr>
          <w:rFonts w:asciiTheme="majorHAnsi" w:hAnsiTheme="majorHAnsi"/>
          <w:szCs w:val="20"/>
        </w:rPr>
        <w:t>I</w:t>
      </w:r>
      <w:r w:rsidR="00B25CAD" w:rsidRPr="004769BD">
        <w:rPr>
          <w:rFonts w:asciiTheme="majorHAnsi" w:hAnsiTheme="majorHAnsi"/>
          <w:szCs w:val="20"/>
        </w:rPr>
        <w:t>V</w:t>
      </w:r>
      <w:r w:rsidR="00D32C9E" w:rsidRPr="004769BD">
        <w:rPr>
          <w:rFonts w:asciiTheme="majorHAnsi" w:hAnsiTheme="majorHAnsi"/>
          <w:szCs w:val="20"/>
        </w:rPr>
        <w:t>, V</w:t>
      </w:r>
      <w:r w:rsidRPr="004769BD">
        <w:rPr>
          <w:rFonts w:asciiTheme="majorHAnsi" w:hAnsiTheme="majorHAnsi"/>
          <w:szCs w:val="20"/>
        </w:rPr>
        <w:t>.</w:t>
      </w:r>
    </w:p>
    <w:p w:rsidR="00B665B4" w:rsidRPr="004769BD" w:rsidRDefault="0063445A" w:rsidP="005761F2">
      <w:pPr>
        <w:pStyle w:val="Akapitzlist"/>
        <w:numPr>
          <w:ilvl w:val="1"/>
          <w:numId w:val="3"/>
        </w:numPr>
        <w:tabs>
          <w:tab w:val="left" w:pos="708"/>
        </w:tabs>
        <w:spacing w:before="240"/>
        <w:ind w:hanging="502"/>
        <w:jc w:val="both"/>
        <w:rPr>
          <w:rFonts w:asciiTheme="majorHAnsi" w:hAnsiTheme="majorHAnsi" w:cstheme="minorHAnsi"/>
          <w:bCs/>
        </w:rPr>
      </w:pPr>
      <w:r w:rsidRPr="004769BD">
        <w:rPr>
          <w:rFonts w:asciiTheme="majorHAnsi" w:hAnsiTheme="majorHAnsi" w:cstheme="minorHAnsi"/>
          <w:bCs/>
        </w:rPr>
        <w:t>Na zakres rzeczowy przedmiotu zamówienia składa się:</w:t>
      </w:r>
    </w:p>
    <w:p w:rsidR="0063445A" w:rsidRPr="004769BD" w:rsidRDefault="0063445A" w:rsidP="0063445A">
      <w:pPr>
        <w:pStyle w:val="Akapitzlist"/>
        <w:numPr>
          <w:ilvl w:val="2"/>
          <w:numId w:val="3"/>
        </w:numPr>
        <w:tabs>
          <w:tab w:val="left" w:pos="708"/>
        </w:tabs>
        <w:spacing w:before="240"/>
        <w:jc w:val="both"/>
        <w:rPr>
          <w:rFonts w:asciiTheme="majorHAnsi" w:hAnsiTheme="majorHAnsi" w:cstheme="minorHAnsi"/>
          <w:bCs/>
        </w:rPr>
      </w:pPr>
      <w:r w:rsidRPr="004769BD">
        <w:rPr>
          <w:rFonts w:asciiTheme="majorHAnsi" w:hAnsiTheme="majorHAnsi" w:cstheme="minorHAnsi"/>
          <w:bCs/>
        </w:rPr>
        <w:t xml:space="preserve">Świadczenie usług </w:t>
      </w:r>
      <w:r w:rsidRPr="004769BD">
        <w:rPr>
          <w:rFonts w:asciiTheme="majorHAnsi" w:hAnsiTheme="majorHAnsi"/>
          <w:szCs w:val="24"/>
        </w:rPr>
        <w:t>w zakresie zakupu biletów dla uczniów dojeżdżających do jednostek oświat</w:t>
      </w:r>
      <w:r w:rsidR="00D92FF5" w:rsidRPr="004769BD">
        <w:rPr>
          <w:rFonts w:asciiTheme="majorHAnsi" w:hAnsiTheme="majorHAnsi"/>
          <w:szCs w:val="24"/>
        </w:rPr>
        <w:t xml:space="preserve">owych na terenie Gminy Olszewo-Borki </w:t>
      </w:r>
      <w:r w:rsidRPr="004769BD">
        <w:rPr>
          <w:rFonts w:asciiTheme="majorHAnsi" w:hAnsiTheme="majorHAnsi"/>
          <w:szCs w:val="24"/>
        </w:rPr>
        <w:t>we wszystkie dni na</w:t>
      </w:r>
      <w:r w:rsidR="00D32C9E" w:rsidRPr="004769BD">
        <w:rPr>
          <w:rFonts w:asciiTheme="majorHAnsi" w:hAnsiTheme="majorHAnsi"/>
          <w:szCs w:val="24"/>
        </w:rPr>
        <w:t>uki szkolnej w roku szkolnym 2020</w:t>
      </w:r>
      <w:r w:rsidRPr="004769BD">
        <w:rPr>
          <w:rFonts w:asciiTheme="majorHAnsi" w:hAnsiTheme="majorHAnsi"/>
          <w:szCs w:val="24"/>
        </w:rPr>
        <w:t>/20</w:t>
      </w:r>
      <w:r w:rsidR="00D32C9E" w:rsidRPr="004769BD">
        <w:rPr>
          <w:rFonts w:asciiTheme="majorHAnsi" w:hAnsiTheme="majorHAnsi"/>
          <w:szCs w:val="24"/>
        </w:rPr>
        <w:t>21</w:t>
      </w:r>
      <w:r w:rsidRPr="004769BD">
        <w:rPr>
          <w:rFonts w:asciiTheme="majorHAnsi" w:hAnsiTheme="majorHAnsi"/>
          <w:szCs w:val="24"/>
        </w:rPr>
        <w:t xml:space="preserve"> w formie zakupu biletów miesięcznych na </w:t>
      </w:r>
      <w:r w:rsidR="00C90269" w:rsidRPr="004769BD">
        <w:rPr>
          <w:rFonts w:asciiTheme="majorHAnsi" w:hAnsiTheme="majorHAnsi"/>
          <w:szCs w:val="24"/>
        </w:rPr>
        <w:t>5</w:t>
      </w:r>
      <w:r w:rsidRPr="004769BD">
        <w:rPr>
          <w:rFonts w:asciiTheme="majorHAnsi" w:hAnsiTheme="majorHAnsi"/>
          <w:szCs w:val="24"/>
        </w:rPr>
        <w:t xml:space="preserve"> trasach wg. tras przewozu uczniów do placówek oświatowych w </w:t>
      </w:r>
      <w:r w:rsidR="003537AA">
        <w:rPr>
          <w:rFonts w:asciiTheme="majorHAnsi" w:hAnsiTheme="majorHAnsi"/>
          <w:szCs w:val="24"/>
        </w:rPr>
        <w:t xml:space="preserve">okresie od </w:t>
      </w:r>
      <w:r w:rsidR="003537AA" w:rsidRPr="003537AA">
        <w:rPr>
          <w:rFonts w:asciiTheme="majorHAnsi" w:hAnsiTheme="majorHAnsi"/>
          <w:b/>
          <w:szCs w:val="24"/>
        </w:rPr>
        <w:t>0</w:t>
      </w:r>
      <w:r w:rsidR="00D32C9E" w:rsidRPr="003537AA">
        <w:rPr>
          <w:rFonts w:asciiTheme="majorHAnsi" w:hAnsiTheme="majorHAnsi"/>
          <w:b/>
          <w:szCs w:val="24"/>
        </w:rPr>
        <w:t>1</w:t>
      </w:r>
      <w:r w:rsidR="003537AA" w:rsidRPr="003537AA">
        <w:rPr>
          <w:rFonts w:asciiTheme="majorHAnsi" w:hAnsiTheme="majorHAnsi"/>
          <w:b/>
          <w:szCs w:val="24"/>
        </w:rPr>
        <w:t>.09.2020r. do 31.12.2020r.</w:t>
      </w:r>
      <w:r w:rsidRPr="004769BD">
        <w:rPr>
          <w:rFonts w:asciiTheme="majorHAnsi" w:hAnsiTheme="majorHAnsi"/>
          <w:szCs w:val="24"/>
        </w:rPr>
        <w:t xml:space="preserve"> stanowiących </w:t>
      </w:r>
      <w:r w:rsidRPr="004769BD">
        <w:rPr>
          <w:rFonts w:asciiTheme="majorHAnsi" w:hAnsiTheme="majorHAnsi"/>
          <w:b/>
          <w:szCs w:val="24"/>
        </w:rPr>
        <w:t xml:space="preserve">Załącznik nr 2 </w:t>
      </w:r>
      <w:r w:rsidRPr="004769BD">
        <w:rPr>
          <w:rFonts w:asciiTheme="majorHAnsi" w:hAnsiTheme="majorHAnsi"/>
          <w:szCs w:val="24"/>
        </w:rPr>
        <w:t>do SIWZ.</w:t>
      </w:r>
    </w:p>
    <w:p w:rsidR="0063445A" w:rsidRPr="004769BD" w:rsidRDefault="0063445A" w:rsidP="0063445A">
      <w:pPr>
        <w:pStyle w:val="Akapitzlist"/>
        <w:numPr>
          <w:ilvl w:val="2"/>
          <w:numId w:val="3"/>
        </w:numPr>
        <w:tabs>
          <w:tab w:val="left" w:pos="708"/>
        </w:tabs>
        <w:spacing w:before="240"/>
        <w:jc w:val="both"/>
        <w:rPr>
          <w:rFonts w:asciiTheme="majorHAnsi" w:hAnsiTheme="majorHAnsi" w:cstheme="minorHAnsi"/>
          <w:bCs/>
        </w:rPr>
      </w:pPr>
      <w:r w:rsidRPr="004769BD">
        <w:rPr>
          <w:rFonts w:asciiTheme="majorHAnsi" w:hAnsiTheme="majorHAnsi"/>
          <w:szCs w:val="24"/>
        </w:rPr>
        <w:t xml:space="preserve">usługa powinna być wykonywana w ramach prowadzonych przez </w:t>
      </w:r>
      <w:r w:rsidR="00C437B3" w:rsidRPr="004769BD">
        <w:rPr>
          <w:rFonts w:asciiTheme="majorHAnsi" w:hAnsiTheme="majorHAnsi"/>
          <w:szCs w:val="24"/>
        </w:rPr>
        <w:t>Wykonawcę  przewozów wraz z opiekunem</w:t>
      </w:r>
      <w:r w:rsidRPr="004769BD">
        <w:rPr>
          <w:rFonts w:asciiTheme="majorHAnsi" w:hAnsiTheme="majorHAnsi"/>
          <w:szCs w:val="24"/>
        </w:rPr>
        <w:t xml:space="preserve"> środkami transportu spełniającymi wymagania techniczne określone w przepisach ustawy Prawo o ruchu drogowym oraz innych przepisach związanych z przewozem osób.</w:t>
      </w:r>
    </w:p>
    <w:p w:rsidR="00BA0CB4" w:rsidRPr="004769BD" w:rsidRDefault="0063445A" w:rsidP="00687C03">
      <w:pPr>
        <w:pStyle w:val="Akapitzlist"/>
        <w:numPr>
          <w:ilvl w:val="1"/>
          <w:numId w:val="3"/>
        </w:numPr>
        <w:tabs>
          <w:tab w:val="left" w:pos="708"/>
        </w:tabs>
        <w:spacing w:before="240"/>
        <w:ind w:hanging="502"/>
        <w:jc w:val="both"/>
        <w:rPr>
          <w:rFonts w:asciiTheme="majorHAnsi" w:hAnsiTheme="majorHAnsi" w:cstheme="minorHAnsi"/>
          <w:b/>
          <w:bCs/>
        </w:rPr>
      </w:pPr>
      <w:r w:rsidRPr="004769BD">
        <w:rPr>
          <w:rFonts w:asciiTheme="majorHAnsi" w:hAnsiTheme="majorHAnsi" w:cs="Calibri"/>
        </w:rPr>
        <w:t>Przewidywan</w:t>
      </w:r>
      <w:r w:rsidR="00BD04E4" w:rsidRPr="004769BD">
        <w:rPr>
          <w:rFonts w:asciiTheme="majorHAnsi" w:hAnsiTheme="majorHAnsi" w:cs="Calibri"/>
        </w:rPr>
        <w:t>a liczba uczniów do przewożenia</w:t>
      </w:r>
      <w:r w:rsidR="00384118" w:rsidRPr="004769BD">
        <w:rPr>
          <w:rFonts w:asciiTheme="majorHAnsi" w:hAnsiTheme="majorHAnsi" w:cs="Calibri"/>
        </w:rPr>
        <w:t xml:space="preserve"> i sprzedaży biletów miesięcznych</w:t>
      </w:r>
      <w:r w:rsidRPr="004769BD">
        <w:rPr>
          <w:rFonts w:asciiTheme="majorHAnsi" w:hAnsiTheme="majorHAnsi" w:cs="Calibri"/>
        </w:rPr>
        <w:t xml:space="preserve"> łącznie </w:t>
      </w:r>
      <w:r w:rsidR="006B516B" w:rsidRPr="004769BD">
        <w:rPr>
          <w:rFonts w:asciiTheme="majorHAnsi" w:hAnsiTheme="majorHAnsi" w:cs="Calibri"/>
        </w:rPr>
        <w:t>343</w:t>
      </w:r>
      <w:r w:rsidRPr="004769BD">
        <w:rPr>
          <w:rFonts w:asciiTheme="majorHAnsi" w:hAnsiTheme="majorHAnsi" w:cs="Calibri"/>
        </w:rPr>
        <w:t xml:space="preserve"> osoby</w:t>
      </w:r>
      <w:r w:rsidR="006D72FC" w:rsidRPr="004769BD">
        <w:rPr>
          <w:rFonts w:asciiTheme="majorHAnsi" w:hAnsiTheme="majorHAnsi" w:cs="Calibri"/>
          <w:color w:val="FF0000"/>
        </w:rPr>
        <w:t>.</w:t>
      </w:r>
      <w:r w:rsidR="006D72FC" w:rsidRPr="004769BD">
        <w:rPr>
          <w:rFonts w:asciiTheme="majorHAnsi" w:hAnsiTheme="majorHAnsi" w:cs="Calibri"/>
        </w:rPr>
        <w:t xml:space="preserve"> </w:t>
      </w:r>
      <w:r w:rsidR="00687C03" w:rsidRPr="004769BD">
        <w:rPr>
          <w:rFonts w:asciiTheme="majorHAnsi" w:hAnsiTheme="majorHAnsi" w:cs="Calibri"/>
        </w:rPr>
        <w:t xml:space="preserve">Bilety dla uczniów klas I-IV </w:t>
      </w:r>
      <w:r w:rsidR="007A0197">
        <w:rPr>
          <w:rFonts w:asciiTheme="majorHAnsi" w:hAnsiTheme="majorHAnsi" w:cs="Calibri"/>
        </w:rPr>
        <w:t xml:space="preserve">i </w:t>
      </w:r>
      <w:r w:rsidR="003537AA">
        <w:rPr>
          <w:rFonts w:asciiTheme="majorHAnsi" w:hAnsiTheme="majorHAnsi" w:cs="Calibri"/>
        </w:rPr>
        <w:t xml:space="preserve"> klas V-VIII</w:t>
      </w:r>
      <w:r w:rsidR="00D67414">
        <w:rPr>
          <w:rFonts w:asciiTheme="majorHAnsi" w:hAnsiTheme="majorHAnsi" w:cs="Calibri"/>
        </w:rPr>
        <w:t xml:space="preserve"> oraz dla dzieci 5-6 letnich uczęszczających do przedszkoli samorządowych</w:t>
      </w:r>
      <w:r w:rsidR="003537AA">
        <w:rPr>
          <w:rFonts w:asciiTheme="majorHAnsi" w:hAnsiTheme="majorHAnsi" w:cs="Calibri"/>
        </w:rPr>
        <w:t xml:space="preserve">. </w:t>
      </w:r>
      <w:r w:rsidRPr="004769BD">
        <w:rPr>
          <w:rFonts w:asciiTheme="majorHAnsi" w:hAnsiTheme="majorHAnsi" w:cs="Calibri"/>
        </w:rPr>
        <w:t xml:space="preserve">Szczegółowy wykaz biletów dla dzieci dojeżdżających do placówek oświatowych </w:t>
      </w:r>
      <w:r w:rsidR="001A605A" w:rsidRPr="004769BD">
        <w:rPr>
          <w:rFonts w:asciiTheme="majorHAnsi" w:hAnsiTheme="majorHAnsi" w:cs="Calibri"/>
        </w:rPr>
        <w:t>z</w:t>
      </w:r>
      <w:r w:rsidRPr="004769BD">
        <w:rPr>
          <w:rFonts w:asciiTheme="majorHAnsi" w:hAnsiTheme="majorHAnsi" w:cs="Calibri"/>
        </w:rPr>
        <w:t xml:space="preserve"> poszczególnych</w:t>
      </w:r>
      <w:r w:rsidR="001A605A" w:rsidRPr="004769BD">
        <w:rPr>
          <w:rFonts w:asciiTheme="majorHAnsi" w:hAnsiTheme="majorHAnsi" w:cs="Calibri"/>
        </w:rPr>
        <w:t xml:space="preserve"> miejscowości</w:t>
      </w:r>
      <w:r w:rsidRPr="004769BD">
        <w:rPr>
          <w:rFonts w:asciiTheme="majorHAnsi" w:hAnsiTheme="majorHAnsi" w:cs="Calibri"/>
        </w:rPr>
        <w:t xml:space="preserve"> stanowi </w:t>
      </w:r>
      <w:r w:rsidRPr="004769BD">
        <w:rPr>
          <w:rFonts w:asciiTheme="majorHAnsi" w:hAnsiTheme="majorHAnsi" w:cs="Calibri"/>
          <w:b/>
          <w:bCs/>
        </w:rPr>
        <w:t>Załącznik nr 3</w:t>
      </w:r>
      <w:r w:rsidRPr="004769BD">
        <w:rPr>
          <w:rFonts w:asciiTheme="majorHAnsi" w:hAnsiTheme="majorHAnsi" w:cs="Calibri"/>
        </w:rPr>
        <w:t xml:space="preserve"> do SIWZ</w:t>
      </w:r>
      <w:r w:rsidR="00A57B72" w:rsidRPr="004769BD">
        <w:rPr>
          <w:rFonts w:asciiTheme="majorHAnsi" w:hAnsiTheme="majorHAnsi" w:cs="Calibri"/>
        </w:rPr>
        <w:t>.</w:t>
      </w:r>
    </w:p>
    <w:p w:rsidR="0063445A" w:rsidRPr="004769BD" w:rsidRDefault="0063445A" w:rsidP="0063445A">
      <w:pPr>
        <w:pStyle w:val="Akapitzlist"/>
        <w:numPr>
          <w:ilvl w:val="1"/>
          <w:numId w:val="3"/>
        </w:numPr>
        <w:ind w:hanging="502"/>
        <w:jc w:val="both"/>
        <w:rPr>
          <w:rFonts w:asciiTheme="majorHAnsi" w:hAnsiTheme="majorHAnsi" w:cstheme="minorHAnsi"/>
        </w:rPr>
      </w:pPr>
      <w:r w:rsidRPr="004769BD">
        <w:rPr>
          <w:rFonts w:asciiTheme="majorHAnsi" w:hAnsiTheme="majorHAnsi" w:cstheme="minorHAnsi"/>
          <w:iCs/>
        </w:rPr>
        <w:t xml:space="preserve">Miejscami docelowymi dowozu dzieci są placówki oświatowe: </w:t>
      </w:r>
    </w:p>
    <w:p w:rsidR="00CF12C2" w:rsidRPr="004769BD" w:rsidRDefault="0063445A" w:rsidP="0063445A">
      <w:pPr>
        <w:pStyle w:val="Akapitzlist"/>
        <w:numPr>
          <w:ilvl w:val="2"/>
          <w:numId w:val="3"/>
        </w:numPr>
        <w:jc w:val="both"/>
        <w:rPr>
          <w:rFonts w:asciiTheme="majorHAnsi" w:hAnsiTheme="majorHAnsi" w:cstheme="minorHAnsi"/>
        </w:rPr>
      </w:pPr>
      <w:r w:rsidRPr="004769BD">
        <w:rPr>
          <w:rFonts w:asciiTheme="majorHAnsi" w:hAnsiTheme="majorHAnsi" w:cstheme="minorHAnsi"/>
          <w:iCs/>
        </w:rPr>
        <w:lastRenderedPageBreak/>
        <w:t xml:space="preserve">Szkoła </w:t>
      </w:r>
      <w:r w:rsidR="00CF12C2" w:rsidRPr="004769BD">
        <w:rPr>
          <w:rFonts w:asciiTheme="majorHAnsi" w:hAnsiTheme="majorHAnsi" w:cstheme="minorHAnsi"/>
          <w:iCs/>
        </w:rPr>
        <w:t>Podstaw</w:t>
      </w:r>
      <w:r w:rsidR="00D92FF5" w:rsidRPr="004769BD">
        <w:rPr>
          <w:rFonts w:asciiTheme="majorHAnsi" w:hAnsiTheme="majorHAnsi" w:cstheme="minorHAnsi"/>
          <w:iCs/>
        </w:rPr>
        <w:t>owa  w</w:t>
      </w:r>
      <w:r w:rsidR="002C70B2" w:rsidRPr="004769BD">
        <w:rPr>
          <w:rFonts w:asciiTheme="majorHAnsi" w:hAnsiTheme="majorHAnsi" w:cstheme="minorHAnsi"/>
          <w:iCs/>
        </w:rPr>
        <w:t xml:space="preserve"> Olszewie-Borkach ul. Wł. </w:t>
      </w:r>
      <w:r w:rsidR="00D92FF5" w:rsidRPr="004769BD">
        <w:rPr>
          <w:rFonts w:asciiTheme="majorHAnsi" w:hAnsiTheme="majorHAnsi" w:cstheme="minorHAnsi"/>
          <w:iCs/>
        </w:rPr>
        <w:t xml:space="preserve"> Broniewskiego  17 i ul. Dojazdowa 14A</w:t>
      </w:r>
      <w:r w:rsidR="00CF12C2" w:rsidRPr="004769BD">
        <w:rPr>
          <w:rFonts w:asciiTheme="majorHAnsi" w:hAnsiTheme="majorHAnsi" w:cstheme="minorHAnsi"/>
          <w:iCs/>
        </w:rPr>
        <w:t>.</w:t>
      </w:r>
    </w:p>
    <w:p w:rsidR="00CF12C2" w:rsidRPr="004769BD" w:rsidRDefault="00CF12C2" w:rsidP="0063445A">
      <w:pPr>
        <w:pStyle w:val="Akapitzlist"/>
        <w:numPr>
          <w:ilvl w:val="2"/>
          <w:numId w:val="3"/>
        </w:numPr>
        <w:jc w:val="both"/>
        <w:rPr>
          <w:rFonts w:asciiTheme="majorHAnsi" w:hAnsiTheme="majorHAnsi" w:cstheme="minorHAnsi"/>
        </w:rPr>
      </w:pPr>
      <w:r w:rsidRPr="004769BD">
        <w:rPr>
          <w:rFonts w:asciiTheme="majorHAnsi" w:hAnsiTheme="majorHAnsi" w:cstheme="minorHAnsi"/>
          <w:iCs/>
        </w:rPr>
        <w:t xml:space="preserve">Szkoła Podstawowa </w:t>
      </w:r>
      <w:r w:rsidR="00D92FF5" w:rsidRPr="004769BD">
        <w:rPr>
          <w:rFonts w:asciiTheme="majorHAnsi" w:hAnsiTheme="majorHAnsi" w:cstheme="minorHAnsi"/>
          <w:iCs/>
        </w:rPr>
        <w:t>z Przedszkolem w Nowej Wsi  ul. Szkolna  1A</w:t>
      </w:r>
      <w:r w:rsidRPr="004769BD">
        <w:rPr>
          <w:rFonts w:asciiTheme="majorHAnsi" w:hAnsiTheme="majorHAnsi" w:cstheme="minorHAnsi"/>
          <w:iCs/>
        </w:rPr>
        <w:t>.</w:t>
      </w:r>
    </w:p>
    <w:p w:rsidR="00D92FF5" w:rsidRPr="004769BD" w:rsidRDefault="00D92FF5" w:rsidP="0063445A">
      <w:pPr>
        <w:pStyle w:val="Akapitzlist"/>
        <w:numPr>
          <w:ilvl w:val="2"/>
          <w:numId w:val="3"/>
        </w:numPr>
        <w:jc w:val="both"/>
        <w:rPr>
          <w:rFonts w:asciiTheme="majorHAnsi" w:hAnsiTheme="majorHAnsi" w:cstheme="minorHAnsi"/>
        </w:rPr>
      </w:pPr>
      <w:r w:rsidRPr="004769BD">
        <w:rPr>
          <w:rFonts w:asciiTheme="majorHAnsi" w:hAnsiTheme="majorHAnsi" w:cstheme="minorHAnsi"/>
          <w:iCs/>
        </w:rPr>
        <w:t>Szkoła Podstawowa  w  Przystani  33</w:t>
      </w:r>
      <w:r w:rsidR="00CF12C2" w:rsidRPr="004769BD">
        <w:rPr>
          <w:rFonts w:asciiTheme="majorHAnsi" w:hAnsiTheme="majorHAnsi" w:cstheme="minorHAnsi"/>
          <w:iCs/>
        </w:rPr>
        <w:t xml:space="preserve">. </w:t>
      </w:r>
    </w:p>
    <w:p w:rsidR="003673EC" w:rsidRPr="004769BD" w:rsidRDefault="00D92FF5" w:rsidP="0063445A">
      <w:pPr>
        <w:pStyle w:val="Akapitzlist"/>
        <w:numPr>
          <w:ilvl w:val="2"/>
          <w:numId w:val="3"/>
        </w:numPr>
        <w:jc w:val="both"/>
        <w:rPr>
          <w:rFonts w:asciiTheme="majorHAnsi" w:hAnsiTheme="majorHAnsi" w:cstheme="minorHAnsi"/>
        </w:rPr>
      </w:pPr>
      <w:r w:rsidRPr="004769BD">
        <w:rPr>
          <w:rFonts w:asciiTheme="majorHAnsi" w:hAnsiTheme="majorHAnsi" w:cstheme="minorHAnsi"/>
          <w:iCs/>
        </w:rPr>
        <w:t>Szkoła Podstawowa w  Grabówku 20.</w:t>
      </w:r>
    </w:p>
    <w:p w:rsidR="00D92FF5" w:rsidRPr="004769BD" w:rsidRDefault="00D92FF5" w:rsidP="0063445A">
      <w:pPr>
        <w:pStyle w:val="Akapitzlist"/>
        <w:numPr>
          <w:ilvl w:val="2"/>
          <w:numId w:val="3"/>
        </w:numPr>
        <w:jc w:val="both"/>
        <w:rPr>
          <w:rFonts w:asciiTheme="majorHAnsi" w:hAnsiTheme="majorHAnsi" w:cstheme="minorHAnsi"/>
        </w:rPr>
      </w:pPr>
      <w:r w:rsidRPr="004769BD">
        <w:rPr>
          <w:rFonts w:asciiTheme="majorHAnsi" w:hAnsiTheme="majorHAnsi" w:cstheme="minorHAnsi"/>
          <w:iCs/>
        </w:rPr>
        <w:t>Przedszkole Samorządowe w Olszewie-Borkach ul. 3 Maja 3.</w:t>
      </w:r>
    </w:p>
    <w:p w:rsidR="003673EC" w:rsidRPr="004769BD" w:rsidRDefault="00553360" w:rsidP="0063445A">
      <w:pPr>
        <w:pStyle w:val="Akapitzlist"/>
        <w:numPr>
          <w:ilvl w:val="1"/>
          <w:numId w:val="3"/>
        </w:numPr>
        <w:ind w:hanging="502"/>
        <w:jc w:val="both"/>
        <w:rPr>
          <w:rFonts w:asciiTheme="majorHAnsi" w:hAnsiTheme="majorHAnsi" w:cstheme="minorHAnsi"/>
        </w:rPr>
      </w:pPr>
      <w:r w:rsidRPr="004769BD">
        <w:rPr>
          <w:rFonts w:asciiTheme="majorHAnsi" w:hAnsiTheme="majorHAnsi" w:cstheme="minorHAnsi"/>
        </w:rPr>
        <w:t>Zamawiający może dokonać zmiany: ilości uczniów (z</w:t>
      </w:r>
      <w:r w:rsidR="00D92FF5" w:rsidRPr="004769BD">
        <w:rPr>
          <w:rFonts w:asciiTheme="majorHAnsi" w:hAnsiTheme="majorHAnsi" w:cstheme="minorHAnsi"/>
        </w:rPr>
        <w:t>w</w:t>
      </w:r>
      <w:r w:rsidR="001225B0" w:rsidRPr="004769BD">
        <w:rPr>
          <w:rFonts w:asciiTheme="majorHAnsi" w:hAnsiTheme="majorHAnsi" w:cstheme="minorHAnsi"/>
        </w:rPr>
        <w:t>iększenia lub zmniejszenia do 15</w:t>
      </w:r>
      <w:r w:rsidR="002C70B2" w:rsidRPr="004769BD">
        <w:rPr>
          <w:rFonts w:asciiTheme="majorHAnsi" w:hAnsiTheme="majorHAnsi" w:cstheme="minorHAnsi"/>
        </w:rPr>
        <w:t xml:space="preserve">%) </w:t>
      </w:r>
      <w:r w:rsidRPr="004769BD">
        <w:rPr>
          <w:rFonts w:asciiTheme="majorHAnsi" w:hAnsiTheme="majorHAnsi" w:cstheme="minorHAnsi"/>
        </w:rPr>
        <w:t xml:space="preserve"> zmiany godzin</w:t>
      </w:r>
      <w:r w:rsidR="001A605A" w:rsidRPr="004769BD">
        <w:rPr>
          <w:rFonts w:asciiTheme="majorHAnsi" w:hAnsiTheme="majorHAnsi" w:cstheme="minorHAnsi"/>
        </w:rPr>
        <w:t xml:space="preserve"> kursów</w:t>
      </w:r>
      <w:r w:rsidRPr="004769BD">
        <w:rPr>
          <w:rFonts w:asciiTheme="majorHAnsi" w:hAnsiTheme="majorHAnsi" w:cstheme="minorHAnsi"/>
        </w:rPr>
        <w:t>, tras przejazdów w trakcie realizacji zamówienia, rezygnacji z trasy, a także zmniejszenia liczby autobusów</w:t>
      </w:r>
      <w:r w:rsidR="00460BB9" w:rsidRPr="004769BD">
        <w:rPr>
          <w:rFonts w:asciiTheme="majorHAnsi" w:hAnsiTheme="majorHAnsi" w:cstheme="minorHAnsi"/>
        </w:rPr>
        <w:t>.</w:t>
      </w:r>
      <w:r w:rsidRPr="004769BD">
        <w:rPr>
          <w:rFonts w:asciiTheme="majorHAnsi" w:hAnsiTheme="majorHAnsi" w:cstheme="minorHAnsi"/>
        </w:rPr>
        <w:t xml:space="preserve"> </w:t>
      </w:r>
      <w:r w:rsidR="00D67414">
        <w:rPr>
          <w:rFonts w:asciiTheme="majorHAnsi" w:hAnsiTheme="majorHAnsi" w:cstheme="minorHAnsi"/>
        </w:rPr>
        <w:t>O fakcie z</w:t>
      </w:r>
      <w:r w:rsidRPr="004769BD">
        <w:rPr>
          <w:rFonts w:asciiTheme="majorHAnsi" w:hAnsiTheme="majorHAnsi" w:cstheme="minorHAnsi"/>
        </w:rPr>
        <w:t>mniejszeni</w:t>
      </w:r>
      <w:r w:rsidR="00D67414">
        <w:rPr>
          <w:rFonts w:asciiTheme="majorHAnsi" w:hAnsiTheme="majorHAnsi" w:cstheme="minorHAnsi"/>
        </w:rPr>
        <w:t>a</w:t>
      </w:r>
      <w:r w:rsidRPr="004769BD">
        <w:rPr>
          <w:rFonts w:asciiTheme="majorHAnsi" w:hAnsiTheme="majorHAnsi" w:cstheme="minorHAnsi"/>
        </w:rPr>
        <w:t xml:space="preserve"> </w:t>
      </w:r>
      <w:r w:rsidR="00D67414">
        <w:rPr>
          <w:rFonts w:asciiTheme="majorHAnsi" w:hAnsiTheme="majorHAnsi" w:cstheme="minorHAnsi"/>
        </w:rPr>
        <w:t xml:space="preserve">lub zwiększenia Zamawiający </w:t>
      </w:r>
      <w:r w:rsidRPr="004769BD">
        <w:rPr>
          <w:rFonts w:asciiTheme="majorHAnsi" w:hAnsiTheme="majorHAnsi" w:cstheme="minorHAnsi"/>
        </w:rPr>
        <w:t xml:space="preserve"> </w:t>
      </w:r>
      <w:r w:rsidR="00D67414">
        <w:rPr>
          <w:rFonts w:asciiTheme="majorHAnsi" w:hAnsiTheme="majorHAnsi" w:cstheme="minorHAnsi"/>
        </w:rPr>
        <w:t>poinformuje</w:t>
      </w:r>
      <w:r w:rsidR="007A0197">
        <w:rPr>
          <w:rFonts w:asciiTheme="majorHAnsi" w:hAnsiTheme="majorHAnsi" w:cstheme="minorHAnsi"/>
        </w:rPr>
        <w:t xml:space="preserve"> pisemnie</w:t>
      </w:r>
      <w:r w:rsidR="00D67414">
        <w:rPr>
          <w:rFonts w:asciiTheme="majorHAnsi" w:hAnsiTheme="majorHAnsi" w:cstheme="minorHAnsi"/>
        </w:rPr>
        <w:t xml:space="preserve">  Wykonawcę</w:t>
      </w:r>
      <w:r w:rsidR="00C11B6B">
        <w:rPr>
          <w:rFonts w:asciiTheme="majorHAnsi" w:hAnsiTheme="majorHAnsi" w:cstheme="minorHAnsi"/>
        </w:rPr>
        <w:t xml:space="preserve"> co najmniej z 7- dniowym wyprzedzeniem</w:t>
      </w:r>
      <w:r w:rsidRPr="004769BD">
        <w:rPr>
          <w:rFonts w:asciiTheme="majorHAnsi" w:hAnsiTheme="majorHAnsi" w:cstheme="minorHAnsi"/>
        </w:rPr>
        <w:t>.</w:t>
      </w:r>
    </w:p>
    <w:p w:rsidR="00553360" w:rsidRPr="004769BD" w:rsidRDefault="00553360" w:rsidP="0063445A">
      <w:pPr>
        <w:pStyle w:val="Akapitzlist"/>
        <w:numPr>
          <w:ilvl w:val="1"/>
          <w:numId w:val="3"/>
        </w:numPr>
        <w:ind w:hanging="502"/>
        <w:jc w:val="both"/>
        <w:rPr>
          <w:rFonts w:asciiTheme="majorHAnsi" w:hAnsiTheme="majorHAnsi" w:cstheme="minorHAnsi"/>
        </w:rPr>
      </w:pPr>
      <w:r w:rsidRPr="004769BD">
        <w:rPr>
          <w:rFonts w:asciiTheme="majorHAnsi" w:hAnsiTheme="majorHAnsi" w:cstheme="minorHAnsi"/>
        </w:rPr>
        <w:t xml:space="preserve">Wykonawca musi zapewnić autobusy </w:t>
      </w:r>
      <w:r w:rsidR="00E53424" w:rsidRPr="004769BD">
        <w:rPr>
          <w:rFonts w:asciiTheme="majorHAnsi" w:hAnsiTheme="majorHAnsi" w:cstheme="minorHAnsi"/>
        </w:rPr>
        <w:t xml:space="preserve">z opiekunem </w:t>
      </w:r>
      <w:r w:rsidRPr="004769BD">
        <w:rPr>
          <w:rFonts w:asciiTheme="majorHAnsi" w:hAnsiTheme="majorHAnsi" w:cstheme="minorHAnsi"/>
        </w:rPr>
        <w:t xml:space="preserve">w dobrym stanie technicznym, popartym aktualnym badaniem technicznym. </w:t>
      </w:r>
    </w:p>
    <w:p w:rsidR="00553360" w:rsidRPr="004769BD" w:rsidRDefault="00553360" w:rsidP="0063445A">
      <w:pPr>
        <w:pStyle w:val="Akapitzlist"/>
        <w:numPr>
          <w:ilvl w:val="1"/>
          <w:numId w:val="3"/>
        </w:numPr>
        <w:ind w:hanging="502"/>
        <w:jc w:val="both"/>
        <w:rPr>
          <w:rFonts w:asciiTheme="majorHAnsi" w:hAnsiTheme="majorHAnsi" w:cstheme="minorHAnsi"/>
        </w:rPr>
      </w:pPr>
      <w:r w:rsidRPr="004769BD">
        <w:rPr>
          <w:rFonts w:asciiTheme="majorHAnsi" w:hAnsiTheme="majorHAnsi" w:cstheme="minorHAnsi"/>
        </w:rPr>
        <w:t xml:space="preserve">Wykonawca powinien dysponować odpowiednią liczbą środków transportu, która umożliwi w należyty sposób realizację zamówienia zgodnie z rozkładem jazdy i zapewnienie wolnych miejsc, zgodnie z ilością zakupionych biletów miesięcznych.  </w:t>
      </w:r>
    </w:p>
    <w:p w:rsidR="002E5C21" w:rsidRPr="004769BD" w:rsidRDefault="00460BB9" w:rsidP="006C0AA7">
      <w:pPr>
        <w:pStyle w:val="Akapitzlist"/>
        <w:numPr>
          <w:ilvl w:val="1"/>
          <w:numId w:val="3"/>
        </w:numPr>
        <w:spacing w:after="0"/>
        <w:ind w:left="363" w:hanging="505"/>
        <w:jc w:val="both"/>
        <w:rPr>
          <w:rFonts w:asciiTheme="majorHAnsi" w:hAnsiTheme="majorHAnsi" w:cstheme="minorHAnsi"/>
        </w:rPr>
      </w:pPr>
      <w:r w:rsidRPr="004769BD">
        <w:rPr>
          <w:rFonts w:asciiTheme="majorHAnsi" w:hAnsiTheme="majorHAnsi" w:cstheme="minorHAnsi"/>
        </w:rPr>
        <w:t>Wspólny Słownik Zamówień CPV:</w:t>
      </w:r>
    </w:p>
    <w:p w:rsidR="00B1496C" w:rsidRPr="004769BD" w:rsidRDefault="002E5C21" w:rsidP="00B1496C">
      <w:pPr>
        <w:spacing w:line="276" w:lineRule="auto"/>
        <w:ind w:left="284" w:right="391"/>
        <w:jc w:val="both"/>
        <w:rPr>
          <w:rFonts w:asciiTheme="majorHAnsi" w:hAnsiTheme="majorHAnsi" w:cstheme="minorHAnsi"/>
        </w:rPr>
      </w:pPr>
      <w:r w:rsidRPr="004769BD">
        <w:rPr>
          <w:rFonts w:asciiTheme="majorHAnsi" w:hAnsiTheme="majorHAnsi" w:cstheme="minorHAnsi"/>
        </w:rPr>
        <w:t xml:space="preserve">Kod CPV: </w:t>
      </w:r>
      <w:r w:rsidR="003839E0" w:rsidRPr="004769BD">
        <w:rPr>
          <w:rFonts w:asciiTheme="majorHAnsi" w:hAnsiTheme="majorHAnsi" w:cstheme="minorHAnsi"/>
        </w:rPr>
        <w:t>60112000-6</w:t>
      </w:r>
    </w:p>
    <w:p w:rsidR="003673EC" w:rsidRPr="004769BD" w:rsidRDefault="00460BB9" w:rsidP="0063445A">
      <w:pPr>
        <w:pStyle w:val="Akapitzlist"/>
        <w:numPr>
          <w:ilvl w:val="1"/>
          <w:numId w:val="3"/>
        </w:numPr>
        <w:tabs>
          <w:tab w:val="left" w:pos="284"/>
        </w:tabs>
        <w:spacing w:line="360" w:lineRule="auto"/>
        <w:ind w:hanging="502"/>
        <w:jc w:val="both"/>
        <w:rPr>
          <w:rFonts w:asciiTheme="majorHAnsi" w:hAnsiTheme="majorHAnsi" w:cstheme="minorHAnsi"/>
        </w:rPr>
      </w:pPr>
      <w:r w:rsidRPr="004769BD">
        <w:rPr>
          <w:rFonts w:asciiTheme="majorHAnsi" w:hAnsiTheme="majorHAnsi" w:cstheme="minorHAnsi"/>
        </w:rPr>
        <w:t>Zamawiający</w:t>
      </w:r>
      <w:r w:rsidR="00B91F35" w:rsidRPr="004769BD">
        <w:rPr>
          <w:rFonts w:asciiTheme="majorHAnsi" w:hAnsiTheme="majorHAnsi" w:cstheme="minorHAnsi"/>
          <w:b/>
        </w:rPr>
        <w:t xml:space="preserve"> </w:t>
      </w:r>
      <w:r w:rsidRPr="004769BD">
        <w:rPr>
          <w:rFonts w:asciiTheme="majorHAnsi" w:hAnsiTheme="majorHAnsi" w:cstheme="minorHAnsi"/>
          <w:b/>
          <w:bCs/>
          <w:color w:val="000000" w:themeColor="text1"/>
        </w:rPr>
        <w:t>dopuszcza</w:t>
      </w:r>
      <w:r w:rsidRPr="004769BD">
        <w:rPr>
          <w:rFonts w:asciiTheme="majorHAnsi" w:hAnsiTheme="majorHAnsi" w:cstheme="minorHAnsi"/>
        </w:rPr>
        <w:t xml:space="preserve"> możliwoś</w:t>
      </w:r>
      <w:r w:rsidR="00C445B4" w:rsidRPr="004769BD">
        <w:rPr>
          <w:rFonts w:asciiTheme="majorHAnsi" w:hAnsiTheme="majorHAnsi" w:cstheme="minorHAnsi"/>
        </w:rPr>
        <w:t>c</w:t>
      </w:r>
      <w:r w:rsidR="003839E0" w:rsidRPr="004769BD">
        <w:rPr>
          <w:rFonts w:asciiTheme="majorHAnsi" w:hAnsiTheme="majorHAnsi" w:cstheme="minorHAnsi"/>
        </w:rPr>
        <w:t>ć</w:t>
      </w:r>
      <w:r w:rsidRPr="004769BD">
        <w:rPr>
          <w:rFonts w:asciiTheme="majorHAnsi" w:hAnsiTheme="majorHAnsi" w:cstheme="minorHAnsi"/>
        </w:rPr>
        <w:t xml:space="preserve"> składania ofert częściowych.</w:t>
      </w:r>
      <w:r w:rsidR="0082718F" w:rsidRPr="004769BD">
        <w:rPr>
          <w:rFonts w:asciiTheme="majorHAnsi" w:hAnsiTheme="majorHAnsi" w:cstheme="minorHAnsi"/>
        </w:rPr>
        <w:t xml:space="preserve"> </w:t>
      </w:r>
    </w:p>
    <w:p w:rsidR="003839E0" w:rsidRPr="004769BD" w:rsidRDefault="003839E0" w:rsidP="003839E0">
      <w:pPr>
        <w:pStyle w:val="Akapitzlist"/>
        <w:numPr>
          <w:ilvl w:val="2"/>
          <w:numId w:val="3"/>
        </w:numPr>
        <w:tabs>
          <w:tab w:val="left" w:pos="284"/>
        </w:tabs>
        <w:spacing w:line="360" w:lineRule="auto"/>
        <w:jc w:val="both"/>
        <w:rPr>
          <w:rFonts w:asciiTheme="majorHAnsi" w:hAnsiTheme="majorHAnsi" w:cstheme="minorHAnsi"/>
        </w:rPr>
      </w:pPr>
      <w:r w:rsidRPr="004769BD">
        <w:rPr>
          <w:rFonts w:asciiTheme="majorHAnsi" w:hAnsiTheme="majorHAnsi" w:cstheme="minorHAnsi"/>
        </w:rPr>
        <w:t>Maksymalna liczba części, na które wykonawca może złożyć ofertę- dwie części.</w:t>
      </w:r>
    </w:p>
    <w:p w:rsidR="003839E0" w:rsidRPr="004769BD" w:rsidRDefault="003839E0" w:rsidP="003839E0">
      <w:pPr>
        <w:pStyle w:val="Akapitzlist"/>
        <w:numPr>
          <w:ilvl w:val="2"/>
          <w:numId w:val="3"/>
        </w:numPr>
        <w:tabs>
          <w:tab w:val="left" w:pos="284"/>
        </w:tabs>
        <w:spacing w:line="360" w:lineRule="auto"/>
        <w:jc w:val="both"/>
        <w:rPr>
          <w:rFonts w:asciiTheme="majorHAnsi" w:hAnsiTheme="majorHAnsi" w:cstheme="minorHAnsi"/>
        </w:rPr>
      </w:pPr>
      <w:r w:rsidRPr="004769BD">
        <w:rPr>
          <w:rFonts w:asciiTheme="majorHAnsi" w:hAnsiTheme="majorHAnsi" w:cstheme="minorHAnsi"/>
        </w:rPr>
        <w:t xml:space="preserve">Maksymalna liczba części, na które zamówienie może zostać udzielone temu samemu wykonawcy- dwie części. </w:t>
      </w:r>
    </w:p>
    <w:p w:rsidR="003673EC" w:rsidRPr="004769BD" w:rsidRDefault="00460BB9" w:rsidP="0063445A">
      <w:pPr>
        <w:pStyle w:val="Akapitzlist"/>
        <w:numPr>
          <w:ilvl w:val="1"/>
          <w:numId w:val="3"/>
        </w:numPr>
        <w:tabs>
          <w:tab w:val="left" w:pos="284"/>
        </w:tabs>
        <w:spacing w:line="360" w:lineRule="auto"/>
        <w:ind w:hanging="502"/>
        <w:jc w:val="both"/>
        <w:rPr>
          <w:rFonts w:asciiTheme="majorHAnsi" w:hAnsiTheme="majorHAnsi" w:cstheme="minorHAnsi"/>
        </w:rPr>
      </w:pPr>
      <w:r w:rsidRPr="004769BD">
        <w:rPr>
          <w:rFonts w:asciiTheme="majorHAnsi" w:hAnsiTheme="majorHAnsi" w:cstheme="minorHAnsi"/>
        </w:rPr>
        <w:t xml:space="preserve">Zamawiający </w:t>
      </w:r>
      <w:r w:rsidRPr="004769BD">
        <w:rPr>
          <w:rFonts w:asciiTheme="majorHAnsi" w:hAnsiTheme="majorHAnsi" w:cstheme="minorHAnsi"/>
          <w:b/>
          <w:bCs/>
        </w:rPr>
        <w:t>nie dopuszcza</w:t>
      </w:r>
      <w:r w:rsidRPr="004769BD">
        <w:rPr>
          <w:rFonts w:asciiTheme="majorHAnsi" w:hAnsiTheme="majorHAnsi" w:cstheme="minorHAnsi"/>
          <w:b/>
          <w:bCs/>
          <w:color w:val="008000"/>
        </w:rPr>
        <w:t xml:space="preserve"> </w:t>
      </w:r>
      <w:r w:rsidRPr="004769BD">
        <w:rPr>
          <w:rFonts w:asciiTheme="majorHAnsi" w:hAnsiTheme="majorHAnsi" w:cstheme="minorHAnsi"/>
        </w:rPr>
        <w:t>możliwości składania ofert wariantowych.</w:t>
      </w:r>
    </w:p>
    <w:p w:rsidR="00241541" w:rsidRPr="004769BD" w:rsidRDefault="00460BB9" w:rsidP="0063445A">
      <w:pPr>
        <w:pStyle w:val="Akapitzlist"/>
        <w:numPr>
          <w:ilvl w:val="1"/>
          <w:numId w:val="3"/>
        </w:numPr>
        <w:tabs>
          <w:tab w:val="left" w:pos="284"/>
        </w:tabs>
        <w:spacing w:line="360" w:lineRule="auto"/>
        <w:ind w:hanging="502"/>
        <w:jc w:val="both"/>
        <w:rPr>
          <w:rFonts w:asciiTheme="majorHAnsi" w:hAnsiTheme="majorHAnsi" w:cstheme="minorHAnsi"/>
        </w:rPr>
      </w:pPr>
      <w:r w:rsidRPr="004769BD">
        <w:rPr>
          <w:rFonts w:asciiTheme="majorHAnsi" w:hAnsiTheme="majorHAnsi" w:cstheme="minorHAnsi"/>
        </w:rPr>
        <w:t xml:space="preserve">Zamawiający </w:t>
      </w:r>
      <w:r w:rsidR="00A042A1" w:rsidRPr="004769BD">
        <w:rPr>
          <w:rFonts w:asciiTheme="majorHAnsi" w:hAnsiTheme="majorHAnsi" w:cstheme="minorHAnsi"/>
          <w:b/>
        </w:rPr>
        <w:t>nie</w:t>
      </w:r>
      <w:r w:rsidR="00A042A1" w:rsidRPr="004769BD">
        <w:rPr>
          <w:rFonts w:asciiTheme="majorHAnsi" w:hAnsiTheme="majorHAnsi" w:cstheme="minorHAnsi"/>
        </w:rPr>
        <w:t xml:space="preserve"> </w:t>
      </w:r>
      <w:r w:rsidRPr="004769BD">
        <w:rPr>
          <w:rFonts w:asciiTheme="majorHAnsi" w:hAnsiTheme="majorHAnsi" w:cstheme="minorHAnsi"/>
          <w:b/>
          <w:bCs/>
          <w:color w:val="000000" w:themeColor="text1"/>
        </w:rPr>
        <w:t>p</w:t>
      </w:r>
      <w:r w:rsidR="00B76E13" w:rsidRPr="004769BD">
        <w:rPr>
          <w:rFonts w:asciiTheme="majorHAnsi" w:hAnsiTheme="majorHAnsi" w:cstheme="minorHAnsi"/>
          <w:b/>
          <w:bCs/>
          <w:color w:val="000000" w:themeColor="text1"/>
        </w:rPr>
        <w:t>rzewiduje</w:t>
      </w:r>
      <w:r w:rsidR="00B76E13" w:rsidRPr="004769BD">
        <w:rPr>
          <w:rFonts w:asciiTheme="majorHAnsi" w:hAnsiTheme="majorHAnsi" w:cstheme="minorHAnsi"/>
          <w:b/>
          <w:bCs/>
          <w:color w:val="FF0000"/>
        </w:rPr>
        <w:t xml:space="preserve"> </w:t>
      </w:r>
      <w:r w:rsidR="00241541" w:rsidRPr="004769BD">
        <w:rPr>
          <w:rFonts w:asciiTheme="majorHAnsi" w:hAnsiTheme="majorHAnsi" w:cstheme="minorHAnsi"/>
        </w:rPr>
        <w:t>możliwoś</w:t>
      </w:r>
      <w:r w:rsidR="00A042A1" w:rsidRPr="004769BD">
        <w:rPr>
          <w:rFonts w:asciiTheme="majorHAnsi" w:hAnsiTheme="majorHAnsi" w:cstheme="minorHAnsi"/>
        </w:rPr>
        <w:t>ci</w:t>
      </w:r>
      <w:r w:rsidR="00241541" w:rsidRPr="004769BD">
        <w:rPr>
          <w:rFonts w:asciiTheme="majorHAnsi" w:hAnsiTheme="majorHAnsi" w:cstheme="minorHAnsi"/>
        </w:rPr>
        <w:t xml:space="preserve"> udzielenia</w:t>
      </w:r>
      <w:r w:rsidRPr="004769BD">
        <w:rPr>
          <w:rFonts w:asciiTheme="majorHAnsi" w:hAnsiTheme="majorHAnsi" w:cstheme="minorHAnsi"/>
        </w:rPr>
        <w:t xml:space="preserve"> zamówień, o których mowa w art. 67 ust. 1 pkt </w:t>
      </w:r>
      <w:r w:rsidRPr="004769BD">
        <w:rPr>
          <w:rFonts w:asciiTheme="majorHAnsi" w:hAnsiTheme="majorHAnsi" w:cstheme="minorHAnsi"/>
          <w:bCs/>
        </w:rPr>
        <w:t>6</w:t>
      </w:r>
      <w:r w:rsidR="00A042A1" w:rsidRPr="004769BD">
        <w:rPr>
          <w:rFonts w:asciiTheme="majorHAnsi" w:hAnsiTheme="majorHAnsi" w:cstheme="minorHAnsi"/>
        </w:rPr>
        <w:t>.</w:t>
      </w:r>
    </w:p>
    <w:p w:rsidR="003673EC" w:rsidRPr="004769BD" w:rsidRDefault="00460BB9" w:rsidP="0063445A">
      <w:pPr>
        <w:pStyle w:val="Akapitzlist"/>
        <w:numPr>
          <w:ilvl w:val="1"/>
          <w:numId w:val="3"/>
        </w:numPr>
        <w:tabs>
          <w:tab w:val="left" w:pos="284"/>
        </w:tabs>
        <w:spacing w:line="360" w:lineRule="auto"/>
        <w:ind w:hanging="502"/>
        <w:jc w:val="both"/>
        <w:rPr>
          <w:rFonts w:asciiTheme="majorHAnsi" w:hAnsiTheme="majorHAnsi" w:cstheme="minorHAnsi"/>
        </w:rPr>
      </w:pPr>
      <w:r w:rsidRPr="004769BD">
        <w:rPr>
          <w:rFonts w:asciiTheme="majorHAnsi" w:hAnsiTheme="majorHAnsi" w:cstheme="minorHAnsi"/>
        </w:rPr>
        <w:t xml:space="preserve">Zamawiający </w:t>
      </w:r>
      <w:r w:rsidRPr="004769BD">
        <w:rPr>
          <w:rFonts w:asciiTheme="majorHAnsi" w:hAnsiTheme="majorHAnsi" w:cstheme="minorHAnsi"/>
          <w:b/>
          <w:bCs/>
          <w:color w:val="000000" w:themeColor="text1"/>
        </w:rPr>
        <w:t>nie zastrzega</w:t>
      </w:r>
      <w:r w:rsidRPr="004769BD">
        <w:rPr>
          <w:rFonts w:asciiTheme="majorHAnsi" w:hAnsiTheme="majorHAnsi" w:cstheme="minorHAnsi"/>
          <w:color w:val="FF0000"/>
        </w:rPr>
        <w:t xml:space="preserve"> </w:t>
      </w:r>
      <w:r w:rsidRPr="004769BD">
        <w:rPr>
          <w:rFonts w:asciiTheme="majorHAnsi" w:hAnsiTheme="majorHAnsi" w:cstheme="minorHAnsi"/>
        </w:rPr>
        <w:t xml:space="preserve">obowiązku osobistego wykonania przez wykonawcę </w:t>
      </w:r>
      <w:r w:rsidRPr="004769BD">
        <w:rPr>
          <w:rFonts w:asciiTheme="majorHAnsi" w:hAnsiTheme="majorHAnsi" w:cstheme="minorHAnsi"/>
          <w:bCs/>
        </w:rPr>
        <w:t>kluczowych części zamówieni</w:t>
      </w:r>
      <w:r w:rsidR="003839E0" w:rsidRPr="004769BD">
        <w:rPr>
          <w:rFonts w:asciiTheme="majorHAnsi" w:hAnsiTheme="majorHAnsi" w:cstheme="minorHAnsi"/>
          <w:bCs/>
        </w:rPr>
        <w:t>a</w:t>
      </w:r>
      <w:r w:rsidR="0082718F" w:rsidRPr="004769BD">
        <w:rPr>
          <w:rFonts w:asciiTheme="majorHAnsi" w:hAnsiTheme="majorHAnsi" w:cstheme="minorHAnsi"/>
          <w:bCs/>
        </w:rPr>
        <w:t>.</w:t>
      </w:r>
    </w:p>
    <w:p w:rsidR="00AC04A7" w:rsidRPr="004769BD" w:rsidRDefault="00EA4CE5" w:rsidP="0063445A">
      <w:pPr>
        <w:pStyle w:val="Akapitzlist"/>
        <w:numPr>
          <w:ilvl w:val="1"/>
          <w:numId w:val="3"/>
        </w:numPr>
        <w:tabs>
          <w:tab w:val="left" w:pos="284"/>
        </w:tabs>
        <w:spacing w:line="360" w:lineRule="auto"/>
        <w:ind w:hanging="502"/>
        <w:jc w:val="both"/>
        <w:rPr>
          <w:rFonts w:asciiTheme="majorHAnsi" w:hAnsiTheme="majorHAnsi" w:cstheme="minorHAnsi"/>
        </w:rPr>
      </w:pPr>
      <w:r w:rsidRPr="004769BD">
        <w:rPr>
          <w:rFonts w:asciiTheme="majorHAnsi" w:hAnsiTheme="majorHAnsi" w:cstheme="minorHAnsi"/>
        </w:rPr>
        <w:t>Zamawiający żąda wskazania przez Wykonawcę w ofercie częśc</w:t>
      </w:r>
      <w:r w:rsidR="00115C0E" w:rsidRPr="004769BD">
        <w:rPr>
          <w:rFonts w:asciiTheme="majorHAnsi" w:hAnsiTheme="majorHAnsi" w:cstheme="minorHAnsi"/>
        </w:rPr>
        <w:t xml:space="preserve">i zamówienia, których wykonanie </w:t>
      </w:r>
      <w:r w:rsidRPr="004769BD">
        <w:rPr>
          <w:rFonts w:asciiTheme="majorHAnsi" w:hAnsiTheme="majorHAnsi" w:cstheme="minorHAnsi"/>
        </w:rPr>
        <w:t>zamierza powierzyć podwykonawcom i podania przez Wykonawcę firm podwykonawców</w:t>
      </w:r>
      <w:r w:rsidR="00AC04A7" w:rsidRPr="004769BD">
        <w:rPr>
          <w:rFonts w:asciiTheme="majorHAnsi" w:hAnsiTheme="majorHAnsi" w:cstheme="minorHAnsi"/>
        </w:rPr>
        <w:t xml:space="preserve">, </w:t>
      </w:r>
      <w:r w:rsidR="00AC04A7" w:rsidRPr="004769BD">
        <w:rPr>
          <w:rFonts w:asciiTheme="majorHAnsi" w:hAnsiTheme="majorHAnsi" w:cs="Calibri"/>
          <w:color w:val="262626"/>
          <w:lang w:eastAsia="pl-PL"/>
        </w:rPr>
        <w:t>o ile podwykonawcy ci są znani Wykonawcy na etapie składania ofert.</w:t>
      </w:r>
    </w:p>
    <w:p w:rsidR="007044DF" w:rsidRPr="004769BD" w:rsidRDefault="009146B7" w:rsidP="0063445A">
      <w:pPr>
        <w:pStyle w:val="Akapitzlist"/>
        <w:numPr>
          <w:ilvl w:val="1"/>
          <w:numId w:val="3"/>
        </w:numPr>
        <w:tabs>
          <w:tab w:val="left" w:pos="284"/>
        </w:tabs>
        <w:spacing w:line="360" w:lineRule="auto"/>
        <w:ind w:hanging="502"/>
        <w:jc w:val="both"/>
        <w:rPr>
          <w:rFonts w:asciiTheme="majorHAnsi" w:hAnsiTheme="majorHAnsi" w:cstheme="minorHAnsi"/>
        </w:rPr>
      </w:pPr>
      <w:r w:rsidRPr="004769BD">
        <w:rPr>
          <w:rFonts w:asciiTheme="majorHAnsi" w:hAnsiTheme="majorHAnsi" w:cstheme="minorHAnsi"/>
        </w:rPr>
        <w:t>Wymagania dotyczące zatrudnienia</w:t>
      </w:r>
      <w:r w:rsidR="00121144" w:rsidRPr="004769BD">
        <w:rPr>
          <w:rFonts w:asciiTheme="majorHAnsi" w:hAnsiTheme="majorHAnsi" w:cstheme="minorHAnsi"/>
        </w:rPr>
        <w:t xml:space="preserve"> </w:t>
      </w:r>
      <w:r w:rsidR="009C190D" w:rsidRPr="004769BD">
        <w:rPr>
          <w:rFonts w:asciiTheme="majorHAnsi" w:hAnsiTheme="majorHAnsi" w:cstheme="minorHAnsi"/>
        </w:rPr>
        <w:t xml:space="preserve">na </w:t>
      </w:r>
      <w:r w:rsidR="00121144" w:rsidRPr="004769BD">
        <w:rPr>
          <w:rFonts w:asciiTheme="majorHAnsi" w:hAnsiTheme="majorHAnsi" w:cstheme="minorHAnsi"/>
        </w:rPr>
        <w:t>podstawie umowy o pracę :</w:t>
      </w:r>
    </w:p>
    <w:p w:rsidR="00665787" w:rsidRPr="004769BD" w:rsidRDefault="007C2209" w:rsidP="0063445A">
      <w:pPr>
        <w:pStyle w:val="Akapitzlist"/>
        <w:numPr>
          <w:ilvl w:val="2"/>
          <w:numId w:val="3"/>
        </w:numPr>
        <w:spacing w:before="120"/>
        <w:ind w:left="709"/>
        <w:jc w:val="both"/>
        <w:rPr>
          <w:rFonts w:asciiTheme="majorHAnsi" w:hAnsiTheme="majorHAnsi" w:cstheme="minorHAnsi"/>
        </w:rPr>
      </w:pPr>
      <w:bookmarkStart w:id="1" w:name="page4"/>
      <w:bookmarkEnd w:id="1"/>
      <w:r w:rsidRPr="004769BD">
        <w:rPr>
          <w:rFonts w:asciiTheme="majorHAnsi" w:hAnsiTheme="majorHAnsi" w:cstheme="minorHAnsi"/>
        </w:rPr>
        <w:t xml:space="preserve">Na podstawie art. 29 ust. 3a ustawy </w:t>
      </w:r>
      <w:proofErr w:type="spellStart"/>
      <w:r w:rsidRPr="004769BD">
        <w:rPr>
          <w:rFonts w:asciiTheme="majorHAnsi" w:hAnsiTheme="majorHAnsi" w:cstheme="minorHAnsi"/>
        </w:rPr>
        <w:t>Pzp</w:t>
      </w:r>
      <w:proofErr w:type="spellEnd"/>
      <w:r w:rsidRPr="004769BD">
        <w:rPr>
          <w:rFonts w:asciiTheme="majorHAnsi" w:hAnsiTheme="majorHAnsi" w:cstheme="minorHAnsi"/>
        </w:rPr>
        <w:t xml:space="preserve">, </w:t>
      </w:r>
      <w:r w:rsidR="00BA4375" w:rsidRPr="004769BD">
        <w:rPr>
          <w:rFonts w:asciiTheme="majorHAnsi" w:hAnsiTheme="majorHAnsi" w:cstheme="minorHAnsi"/>
        </w:rPr>
        <w:t>Z</w:t>
      </w:r>
      <w:r w:rsidR="009146B7" w:rsidRPr="004769BD">
        <w:rPr>
          <w:rFonts w:asciiTheme="majorHAnsi" w:hAnsiTheme="majorHAnsi" w:cstheme="minorHAnsi"/>
        </w:rPr>
        <w:t>amawiający wymaga</w:t>
      </w:r>
      <w:r w:rsidR="00A400F6" w:rsidRPr="004769BD">
        <w:rPr>
          <w:rFonts w:asciiTheme="majorHAnsi" w:hAnsiTheme="majorHAnsi" w:cstheme="minorHAnsi"/>
        </w:rPr>
        <w:t>, w trakcie realizacji zamówienia,</w:t>
      </w:r>
      <w:r w:rsidR="009146B7" w:rsidRPr="004769BD">
        <w:rPr>
          <w:rFonts w:asciiTheme="majorHAnsi" w:hAnsiTheme="majorHAnsi" w:cstheme="minorHAnsi"/>
        </w:rPr>
        <w:t xml:space="preserve"> zatrudnienia na podstawie umowy</w:t>
      </w:r>
      <w:r w:rsidR="003673EC" w:rsidRPr="004769BD">
        <w:rPr>
          <w:rFonts w:asciiTheme="majorHAnsi" w:hAnsiTheme="majorHAnsi" w:cstheme="minorHAnsi"/>
        </w:rPr>
        <w:t xml:space="preserve"> </w:t>
      </w:r>
      <w:r w:rsidR="009146B7" w:rsidRPr="004769BD">
        <w:rPr>
          <w:rFonts w:asciiTheme="majorHAnsi" w:hAnsiTheme="majorHAnsi" w:cstheme="minorHAnsi"/>
        </w:rPr>
        <w:t xml:space="preserve">o pracę przez wykonawcę lub podwykonawcę osób wykonujących czynności </w:t>
      </w:r>
      <w:r w:rsidR="00A400F6" w:rsidRPr="004769BD">
        <w:rPr>
          <w:rFonts w:asciiTheme="majorHAnsi" w:hAnsiTheme="majorHAnsi" w:cstheme="minorHAnsi"/>
        </w:rPr>
        <w:t>związan</w:t>
      </w:r>
      <w:r w:rsidR="00C37C77" w:rsidRPr="004769BD">
        <w:rPr>
          <w:rFonts w:asciiTheme="majorHAnsi" w:hAnsiTheme="majorHAnsi" w:cstheme="minorHAnsi"/>
        </w:rPr>
        <w:t>ych</w:t>
      </w:r>
      <w:r w:rsidR="00A400F6" w:rsidRPr="004769BD">
        <w:rPr>
          <w:rFonts w:asciiTheme="majorHAnsi" w:hAnsiTheme="majorHAnsi" w:cstheme="minorHAnsi"/>
        </w:rPr>
        <w:t xml:space="preserve"> </w:t>
      </w:r>
      <w:r w:rsidR="00D93511" w:rsidRPr="004769BD">
        <w:rPr>
          <w:rFonts w:asciiTheme="majorHAnsi" w:hAnsiTheme="majorHAnsi" w:cstheme="minorHAnsi"/>
        </w:rPr>
        <w:t xml:space="preserve">realizacją niniejszego zamówienia </w:t>
      </w:r>
      <w:r w:rsidR="005419B3" w:rsidRPr="004769BD">
        <w:rPr>
          <w:rFonts w:asciiTheme="majorHAnsi" w:hAnsiTheme="majorHAnsi" w:cstheme="minorHAnsi"/>
        </w:rPr>
        <w:t>tj. kierowców pojazdów i opiekunów,</w:t>
      </w:r>
      <w:r w:rsidR="0019694D" w:rsidRPr="004769BD">
        <w:rPr>
          <w:rFonts w:asciiTheme="majorHAnsi" w:hAnsiTheme="majorHAnsi" w:cstheme="minorHAnsi"/>
        </w:rPr>
        <w:t xml:space="preserve"> </w:t>
      </w:r>
      <w:r w:rsidR="00D93511" w:rsidRPr="004769BD">
        <w:rPr>
          <w:rFonts w:asciiTheme="majorHAnsi" w:hAnsiTheme="majorHAnsi" w:cstheme="minorHAnsi"/>
        </w:rPr>
        <w:t>chyba że charakter i sposób wykonywania tych czynności w sposób oczywisty nie wypełnia przesłanek określonych w art. 22 § 1 Kodeksu pracy</w:t>
      </w:r>
      <w:r w:rsidR="00A400F6" w:rsidRPr="004769BD">
        <w:rPr>
          <w:rFonts w:asciiTheme="majorHAnsi" w:hAnsiTheme="majorHAnsi" w:cstheme="minorHAnsi"/>
        </w:rPr>
        <w:t>.</w:t>
      </w:r>
    </w:p>
    <w:p w:rsidR="003673EC" w:rsidRPr="004769BD" w:rsidRDefault="009146B7" w:rsidP="0063445A">
      <w:pPr>
        <w:pStyle w:val="Akapitzlist"/>
        <w:numPr>
          <w:ilvl w:val="2"/>
          <w:numId w:val="3"/>
        </w:numPr>
        <w:spacing w:before="120" w:after="0"/>
        <w:jc w:val="both"/>
        <w:rPr>
          <w:rFonts w:asciiTheme="majorHAnsi" w:hAnsiTheme="majorHAnsi" w:cstheme="minorHAnsi"/>
        </w:rPr>
      </w:pPr>
      <w:bookmarkStart w:id="2" w:name="_Hlk500918203"/>
      <w:r w:rsidRPr="004769BD">
        <w:rPr>
          <w:rFonts w:asciiTheme="majorHAnsi" w:hAnsiTheme="majorHAnsi" w:cstheme="minorHAnsi"/>
        </w:rPr>
        <w:t xml:space="preserve">W trakcie realizacji </w:t>
      </w:r>
      <w:r w:rsidR="00431C61" w:rsidRPr="004769BD">
        <w:rPr>
          <w:rFonts w:asciiTheme="majorHAnsi" w:hAnsiTheme="majorHAnsi" w:cstheme="minorHAnsi"/>
        </w:rPr>
        <w:t>z</w:t>
      </w:r>
      <w:r w:rsidRPr="004769BD">
        <w:rPr>
          <w:rFonts w:asciiTheme="majorHAnsi" w:hAnsiTheme="majorHAnsi" w:cstheme="minorHAnsi"/>
        </w:rPr>
        <w:t xml:space="preserve">amówienia </w:t>
      </w:r>
      <w:r w:rsidR="00431C61" w:rsidRPr="004769BD">
        <w:rPr>
          <w:rFonts w:asciiTheme="majorHAnsi" w:hAnsiTheme="majorHAnsi" w:cstheme="minorHAnsi"/>
        </w:rPr>
        <w:t>Z</w:t>
      </w:r>
      <w:r w:rsidRPr="004769BD">
        <w:rPr>
          <w:rFonts w:asciiTheme="majorHAnsi" w:hAnsiTheme="majorHAnsi" w:cstheme="minorHAnsi"/>
        </w:rPr>
        <w:t xml:space="preserve">amawiający uprawniony jest do wykonywania czynności kontrolnych </w:t>
      </w:r>
      <w:r w:rsidRPr="004769BD">
        <w:rPr>
          <w:rFonts w:asciiTheme="majorHAnsi" w:hAnsiTheme="majorHAnsi" w:cstheme="minorHAnsi"/>
          <w:color w:val="000000"/>
        </w:rPr>
        <w:t>wobec wykonawcy odnośnie</w:t>
      </w:r>
      <w:r w:rsidRPr="004769BD">
        <w:rPr>
          <w:rFonts w:asciiTheme="majorHAnsi" w:hAnsiTheme="majorHAnsi" w:cstheme="minorHAnsi"/>
        </w:rPr>
        <w:t xml:space="preserve"> spełniania przez wykonawcę lub podwykonawcę wymogu zatrudnienia na podstawie umowy o pracę osób wykonujących wskazane w punkcie </w:t>
      </w:r>
      <w:r w:rsidR="008F50AB" w:rsidRPr="004769BD">
        <w:rPr>
          <w:rFonts w:asciiTheme="majorHAnsi" w:hAnsiTheme="majorHAnsi" w:cstheme="minorHAnsi"/>
        </w:rPr>
        <w:t xml:space="preserve">powyżej </w:t>
      </w:r>
      <w:r w:rsidRPr="004769BD">
        <w:rPr>
          <w:rFonts w:asciiTheme="majorHAnsi" w:hAnsiTheme="majorHAnsi" w:cstheme="minorHAnsi"/>
        </w:rPr>
        <w:t xml:space="preserve">czynności. Zamawiający uprawniony jest w szczególności do: </w:t>
      </w:r>
    </w:p>
    <w:p w:rsidR="003673EC" w:rsidRPr="004769BD" w:rsidRDefault="0034028D" w:rsidP="003537AA">
      <w:pPr>
        <w:pStyle w:val="Akapitzlist"/>
        <w:numPr>
          <w:ilvl w:val="3"/>
          <w:numId w:val="3"/>
        </w:numPr>
        <w:tabs>
          <w:tab w:val="left" w:pos="851"/>
        </w:tabs>
        <w:spacing w:before="120" w:after="0"/>
        <w:ind w:left="993" w:hanging="851"/>
        <w:jc w:val="both"/>
        <w:rPr>
          <w:rFonts w:asciiTheme="majorHAnsi" w:hAnsiTheme="majorHAnsi" w:cstheme="minorHAnsi"/>
        </w:rPr>
      </w:pPr>
      <w:bookmarkStart w:id="3" w:name="_Hlk500918281"/>
      <w:bookmarkEnd w:id="2"/>
      <w:r w:rsidRPr="004769BD">
        <w:rPr>
          <w:rFonts w:asciiTheme="majorHAnsi" w:hAnsiTheme="majorHAnsi" w:cstheme="minorHAnsi"/>
        </w:rPr>
        <w:t>żądania oświadczeń</w:t>
      </w:r>
      <w:r w:rsidR="00650CD6" w:rsidRPr="004769BD">
        <w:rPr>
          <w:rFonts w:asciiTheme="majorHAnsi" w:hAnsiTheme="majorHAnsi" w:cstheme="minorHAnsi"/>
        </w:rPr>
        <w:t xml:space="preserve"> i dokumentów w zakresie potwi</w:t>
      </w:r>
      <w:r w:rsidR="00A84931" w:rsidRPr="004769BD">
        <w:rPr>
          <w:rFonts w:asciiTheme="majorHAnsi" w:hAnsiTheme="majorHAnsi" w:cstheme="minorHAnsi"/>
        </w:rPr>
        <w:t>erdzenia spełniania ww. wymogów</w:t>
      </w:r>
      <w:r w:rsidR="00877758" w:rsidRPr="004769BD">
        <w:rPr>
          <w:rFonts w:asciiTheme="majorHAnsi" w:hAnsiTheme="majorHAnsi" w:cstheme="minorHAnsi"/>
        </w:rPr>
        <w:t xml:space="preserve"> </w:t>
      </w:r>
      <w:r w:rsidR="00650CD6" w:rsidRPr="004769BD">
        <w:rPr>
          <w:rFonts w:asciiTheme="majorHAnsi" w:hAnsiTheme="majorHAnsi" w:cstheme="minorHAnsi"/>
        </w:rPr>
        <w:t>i dokonywania ich oceny,</w:t>
      </w:r>
    </w:p>
    <w:p w:rsidR="003673EC" w:rsidRPr="004769BD" w:rsidRDefault="009146B7" w:rsidP="003537AA">
      <w:pPr>
        <w:pStyle w:val="Akapitzlist"/>
        <w:numPr>
          <w:ilvl w:val="3"/>
          <w:numId w:val="3"/>
        </w:numPr>
        <w:tabs>
          <w:tab w:val="left" w:pos="851"/>
        </w:tabs>
        <w:spacing w:before="120" w:after="0"/>
        <w:ind w:left="993" w:hanging="851"/>
        <w:jc w:val="both"/>
        <w:rPr>
          <w:rFonts w:asciiTheme="majorHAnsi" w:hAnsiTheme="majorHAnsi" w:cstheme="minorHAnsi"/>
        </w:rPr>
      </w:pPr>
      <w:r w:rsidRPr="004769BD">
        <w:rPr>
          <w:rFonts w:asciiTheme="majorHAnsi" w:hAnsiTheme="majorHAnsi" w:cstheme="minorHAnsi"/>
        </w:rPr>
        <w:t>żądania wyjaśnień w przypadku wątpliwości w zakresie potwierdzenia spełniania ww. wymogów</w:t>
      </w:r>
      <w:r w:rsidR="003673EC" w:rsidRPr="004769BD">
        <w:rPr>
          <w:rFonts w:asciiTheme="majorHAnsi" w:hAnsiTheme="majorHAnsi" w:cstheme="minorHAnsi"/>
        </w:rPr>
        <w:t>;</w:t>
      </w:r>
    </w:p>
    <w:p w:rsidR="009146B7" w:rsidRPr="004769BD" w:rsidRDefault="009146B7" w:rsidP="003537AA">
      <w:pPr>
        <w:pStyle w:val="Akapitzlist"/>
        <w:numPr>
          <w:ilvl w:val="3"/>
          <w:numId w:val="3"/>
        </w:numPr>
        <w:tabs>
          <w:tab w:val="left" w:pos="851"/>
        </w:tabs>
        <w:spacing w:before="120" w:after="0"/>
        <w:ind w:left="993" w:hanging="851"/>
        <w:jc w:val="both"/>
        <w:rPr>
          <w:rFonts w:asciiTheme="majorHAnsi" w:hAnsiTheme="majorHAnsi" w:cstheme="minorHAnsi"/>
        </w:rPr>
      </w:pPr>
      <w:r w:rsidRPr="004769BD">
        <w:rPr>
          <w:rFonts w:asciiTheme="majorHAnsi" w:hAnsiTheme="majorHAnsi" w:cstheme="minorHAnsi"/>
        </w:rPr>
        <w:lastRenderedPageBreak/>
        <w:t>przeprowadzania kontroli na miejscu wykonywania świadczenia.</w:t>
      </w:r>
    </w:p>
    <w:p w:rsidR="009146B7" w:rsidRPr="004769BD" w:rsidRDefault="009146B7" w:rsidP="0063445A">
      <w:pPr>
        <w:pStyle w:val="Akapitzlist"/>
        <w:numPr>
          <w:ilvl w:val="2"/>
          <w:numId w:val="3"/>
        </w:numPr>
        <w:spacing w:before="120"/>
        <w:jc w:val="both"/>
        <w:rPr>
          <w:rFonts w:asciiTheme="majorHAnsi" w:hAnsiTheme="majorHAnsi" w:cstheme="minorHAnsi"/>
        </w:rPr>
      </w:pPr>
      <w:bookmarkStart w:id="4" w:name="_Hlk500918225"/>
      <w:bookmarkEnd w:id="3"/>
      <w:r w:rsidRPr="004769BD">
        <w:rPr>
          <w:rFonts w:asciiTheme="majorHAnsi" w:hAnsiTheme="majorHAnsi" w:cstheme="minorHAnsi"/>
        </w:rPr>
        <w:t xml:space="preserve">W trakcie realizacji zamówienia na każde wezwanie </w:t>
      </w:r>
      <w:r w:rsidR="00E67283" w:rsidRPr="004769BD">
        <w:rPr>
          <w:rFonts w:asciiTheme="majorHAnsi" w:hAnsiTheme="majorHAnsi" w:cstheme="minorHAnsi"/>
        </w:rPr>
        <w:t>Z</w:t>
      </w:r>
      <w:r w:rsidRPr="004769BD">
        <w:rPr>
          <w:rFonts w:asciiTheme="majorHAnsi" w:hAnsiTheme="majorHAnsi" w:cstheme="minorHAnsi"/>
        </w:rPr>
        <w:t>amawiającego w wyznaczonym w tym wezwaniu terminie</w:t>
      </w:r>
      <w:r w:rsidR="00F84931" w:rsidRPr="004769BD">
        <w:rPr>
          <w:rFonts w:asciiTheme="majorHAnsi" w:hAnsiTheme="majorHAnsi" w:cstheme="minorHAnsi"/>
        </w:rPr>
        <w:t>,</w:t>
      </w:r>
      <w:r w:rsidRPr="004769BD">
        <w:rPr>
          <w:rFonts w:asciiTheme="majorHAnsi" w:hAnsiTheme="majorHAnsi" w:cstheme="minorHAnsi"/>
        </w:rPr>
        <w:t xml:space="preserve"> wykonawca przedłoży </w:t>
      </w:r>
      <w:r w:rsidR="00E67283" w:rsidRPr="004769BD">
        <w:rPr>
          <w:rFonts w:asciiTheme="majorHAnsi" w:hAnsiTheme="majorHAnsi" w:cstheme="minorHAnsi"/>
        </w:rPr>
        <w:t>Z</w:t>
      </w:r>
      <w:r w:rsidRPr="004769BD">
        <w:rPr>
          <w:rFonts w:asciiTheme="majorHAnsi" w:hAnsiTheme="majorHAnsi" w:cstheme="minorHAnsi"/>
        </w:rPr>
        <w:t xml:space="preserve">amawiającemu wskazane poniżej dowody w celu potwierdzenia spełnienia wymogu zatrudnienia na podstawie umowy o pracę przez wykonawcę lub podwykonawcę osób wykonujących wskazane w punkcie </w:t>
      </w:r>
      <w:r w:rsidR="00D35361" w:rsidRPr="004769BD">
        <w:rPr>
          <w:rFonts w:asciiTheme="majorHAnsi" w:hAnsiTheme="majorHAnsi" w:cstheme="minorHAnsi"/>
        </w:rPr>
        <w:t>4.</w:t>
      </w:r>
      <w:r w:rsidR="00F5224E" w:rsidRPr="004769BD">
        <w:rPr>
          <w:rFonts w:asciiTheme="majorHAnsi" w:hAnsiTheme="majorHAnsi" w:cstheme="minorHAnsi"/>
        </w:rPr>
        <w:t>1</w:t>
      </w:r>
      <w:r w:rsidR="00D93511" w:rsidRPr="004769BD">
        <w:rPr>
          <w:rFonts w:asciiTheme="majorHAnsi" w:hAnsiTheme="majorHAnsi" w:cstheme="minorHAnsi"/>
        </w:rPr>
        <w:t>5</w:t>
      </w:r>
      <w:r w:rsidR="00D35361" w:rsidRPr="004769BD">
        <w:rPr>
          <w:rFonts w:asciiTheme="majorHAnsi" w:hAnsiTheme="majorHAnsi" w:cstheme="minorHAnsi"/>
        </w:rPr>
        <w:t>.1.</w:t>
      </w:r>
      <w:r w:rsidRPr="004769BD">
        <w:rPr>
          <w:rFonts w:asciiTheme="majorHAnsi" w:hAnsiTheme="majorHAnsi" w:cstheme="minorHAnsi"/>
        </w:rPr>
        <w:t xml:space="preserve"> </w:t>
      </w:r>
      <w:r w:rsidR="008F50AB" w:rsidRPr="004769BD">
        <w:rPr>
          <w:rFonts w:asciiTheme="majorHAnsi" w:hAnsiTheme="majorHAnsi" w:cstheme="minorHAnsi"/>
        </w:rPr>
        <w:t xml:space="preserve">powyżej </w:t>
      </w:r>
      <w:r w:rsidRPr="004769BD">
        <w:rPr>
          <w:rFonts w:asciiTheme="majorHAnsi" w:hAnsiTheme="majorHAnsi" w:cstheme="minorHAnsi"/>
        </w:rPr>
        <w:t>czynności w trakcie realizacji zamówienia</w:t>
      </w:r>
      <w:r w:rsidR="0034028D" w:rsidRPr="004769BD">
        <w:rPr>
          <w:rFonts w:asciiTheme="majorHAnsi" w:hAnsiTheme="majorHAnsi" w:cstheme="minorHAnsi"/>
        </w:rPr>
        <w:t>, np.</w:t>
      </w:r>
    </w:p>
    <w:p w:rsidR="003673EC" w:rsidRPr="004769BD" w:rsidRDefault="009146B7" w:rsidP="0063445A">
      <w:pPr>
        <w:pStyle w:val="Akapitzlist"/>
        <w:numPr>
          <w:ilvl w:val="3"/>
          <w:numId w:val="3"/>
        </w:numPr>
        <w:tabs>
          <w:tab w:val="left" w:pos="1276"/>
        </w:tabs>
        <w:spacing w:before="120" w:after="0"/>
        <w:ind w:left="1276" w:hanging="850"/>
        <w:jc w:val="both"/>
        <w:rPr>
          <w:rFonts w:asciiTheme="majorHAnsi" w:hAnsiTheme="majorHAnsi" w:cstheme="minorHAnsi"/>
          <w:i/>
        </w:rPr>
      </w:pPr>
      <w:bookmarkStart w:id="5" w:name="_Hlk500918298"/>
      <w:bookmarkEnd w:id="4"/>
      <w:r w:rsidRPr="004769BD">
        <w:rPr>
          <w:rFonts w:asciiTheme="majorHAnsi" w:hAnsiTheme="majorHAnsi" w:cstheme="minorHAnsi"/>
        </w:rPr>
        <w:t xml:space="preserve">oświadczenie wykonawcy lub podwykonawcy o zatrudnieniu na podstawie umowy o pracę osób wykonujących czynności, których dotyczy wezwanie </w:t>
      </w:r>
      <w:r w:rsidR="00E67283" w:rsidRPr="004769BD">
        <w:rPr>
          <w:rFonts w:asciiTheme="majorHAnsi" w:hAnsiTheme="majorHAnsi" w:cstheme="minorHAnsi"/>
        </w:rPr>
        <w:t>Z</w:t>
      </w:r>
      <w:r w:rsidRPr="004769BD">
        <w:rPr>
          <w:rFonts w:asciiTheme="majorHAnsi" w:hAnsiTheme="majorHAnsi" w:cstheme="minorHAnsi"/>
        </w:rPr>
        <w:t>amawiającego.</w:t>
      </w:r>
      <w:r w:rsidRPr="004769BD">
        <w:rPr>
          <w:rFonts w:asciiTheme="majorHAnsi" w:hAnsiTheme="majorHAnsi" w:cstheme="minorHAnsi"/>
          <w:b/>
        </w:rPr>
        <w:t xml:space="preserve"> </w:t>
      </w:r>
      <w:r w:rsidRPr="004769BD">
        <w:rPr>
          <w:rFonts w:asciiTheme="majorHAnsi" w:hAnsiTheme="maj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877758" w:rsidRPr="004769BD">
        <w:rPr>
          <w:rFonts w:asciiTheme="majorHAnsi" w:hAnsiTheme="majorHAnsi" w:cstheme="minorHAnsi"/>
        </w:rPr>
        <w:t xml:space="preserve"> </w:t>
      </w:r>
      <w:r w:rsidRPr="004769BD">
        <w:rPr>
          <w:rFonts w:asciiTheme="majorHAnsi" w:hAnsiTheme="majorHAnsi" w:cstheme="minorHAnsi"/>
        </w:rPr>
        <w:t>i wymiaru etatu oraz podpis osoby uprawnionej do złożenia oświadczenia w imieniu wykonawcy lub podwykonawcy;</w:t>
      </w:r>
    </w:p>
    <w:p w:rsidR="003673EC" w:rsidRPr="004769BD" w:rsidRDefault="009146B7" w:rsidP="0063445A">
      <w:pPr>
        <w:pStyle w:val="Akapitzlist"/>
        <w:numPr>
          <w:ilvl w:val="3"/>
          <w:numId w:val="3"/>
        </w:numPr>
        <w:tabs>
          <w:tab w:val="left" w:pos="1276"/>
        </w:tabs>
        <w:spacing w:before="120" w:after="0"/>
        <w:ind w:left="1276" w:hanging="850"/>
        <w:jc w:val="both"/>
        <w:rPr>
          <w:rFonts w:asciiTheme="majorHAnsi" w:hAnsiTheme="majorHAnsi" w:cstheme="minorHAnsi"/>
          <w:i/>
        </w:rPr>
      </w:pPr>
      <w:r w:rsidRPr="004769BD">
        <w:rPr>
          <w:rFonts w:asciiTheme="majorHAnsi" w:hAnsiTheme="maj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4769BD">
        <w:rPr>
          <w:rFonts w:asciiTheme="majorHAnsi" w:hAnsiTheme="majorHAnsi" w:cstheme="minorHAnsi"/>
          <w:color w:val="000000"/>
        </w:rPr>
        <w:t>podwykonawcy (wraz z dokumentem regulującym zakres obowiązków, jeżeli został sporządzony). Kopia</w:t>
      </w:r>
      <w:r w:rsidRPr="004769BD">
        <w:rPr>
          <w:rFonts w:asciiTheme="majorHAnsi" w:hAnsiTheme="majorHAnsi" w:cstheme="minorHAnsi"/>
        </w:rPr>
        <w:t xml:space="preserve"> umowy/umów powinna zostać zanonimizowana w sposób zapewniający ochronę danych osobowych pracowników, zgodnie</w:t>
      </w:r>
      <w:r w:rsidR="003673EC" w:rsidRPr="004769BD">
        <w:rPr>
          <w:rFonts w:asciiTheme="majorHAnsi" w:hAnsiTheme="majorHAnsi" w:cstheme="minorHAnsi"/>
        </w:rPr>
        <w:t xml:space="preserve"> </w:t>
      </w:r>
      <w:r w:rsidRPr="004769BD">
        <w:rPr>
          <w:rFonts w:asciiTheme="majorHAnsi" w:hAnsiTheme="majorHAnsi" w:cstheme="minorHAnsi"/>
        </w:rPr>
        <w:t xml:space="preserve">z przepisami ustawy z dnia 29 sierpnia 1997 r. </w:t>
      </w:r>
      <w:r w:rsidRPr="004769BD">
        <w:rPr>
          <w:rFonts w:asciiTheme="majorHAnsi" w:hAnsiTheme="majorHAnsi" w:cstheme="minorHAnsi"/>
          <w:i/>
        </w:rPr>
        <w:t>o ochronie danych osobowych</w:t>
      </w:r>
      <w:r w:rsidRPr="004769BD">
        <w:rPr>
          <w:rFonts w:asciiTheme="majorHAnsi" w:hAnsiTheme="majorHAnsi" w:cstheme="minorHAnsi"/>
        </w:rPr>
        <w:t xml:space="preserve"> (tj. w szczególności</w:t>
      </w:r>
      <w:r w:rsidRPr="004769BD">
        <w:rPr>
          <w:rStyle w:val="Odwoanieprzypisudolnego"/>
          <w:rFonts w:asciiTheme="majorHAnsi" w:hAnsiTheme="majorHAnsi" w:cstheme="minorHAnsi"/>
        </w:rPr>
        <w:footnoteReference w:id="1"/>
      </w:r>
      <w:r w:rsidRPr="004769BD">
        <w:rPr>
          <w:rFonts w:asciiTheme="majorHAnsi" w:hAnsiTheme="majorHAnsi" w:cstheme="minorHAnsi"/>
        </w:rPr>
        <w:t xml:space="preserve"> bez imion, nazwisk, adresów, nr PESEL pracowników). Informacje takie jak: data zawarcia umowy, rodzaj umowy o pracę i wymiar etatu powinny być możliwe do zidentyfikowania;</w:t>
      </w:r>
    </w:p>
    <w:p w:rsidR="003673EC" w:rsidRPr="004769BD" w:rsidRDefault="009146B7" w:rsidP="0063445A">
      <w:pPr>
        <w:pStyle w:val="Akapitzlist"/>
        <w:numPr>
          <w:ilvl w:val="3"/>
          <w:numId w:val="3"/>
        </w:numPr>
        <w:tabs>
          <w:tab w:val="left" w:pos="1276"/>
        </w:tabs>
        <w:spacing w:before="120" w:after="0"/>
        <w:ind w:left="1276" w:hanging="850"/>
        <w:jc w:val="both"/>
        <w:rPr>
          <w:rFonts w:asciiTheme="majorHAnsi" w:hAnsiTheme="majorHAnsi" w:cstheme="minorHAnsi"/>
          <w:i/>
        </w:rPr>
      </w:pPr>
      <w:r w:rsidRPr="004769BD">
        <w:rPr>
          <w:rFonts w:asciiTheme="majorHAnsi" w:hAnsiTheme="majorHAnsi" w:cstheme="minorHAnsi"/>
        </w:rPr>
        <w:t xml:space="preserve">zaświadczenie właściwego oddziału ZUS, potwierdzające opłacanie </w:t>
      </w:r>
      <w:r w:rsidRPr="004769BD">
        <w:rPr>
          <w:rFonts w:asciiTheme="majorHAnsi" w:hAnsiTheme="majorHAnsi" w:cstheme="minorHAnsi"/>
          <w:color w:val="000000"/>
        </w:rPr>
        <w:t>przez wykonawcę lub podwykonawcę składek na ubezpieczenia</w:t>
      </w:r>
      <w:r w:rsidRPr="004769BD">
        <w:rPr>
          <w:rFonts w:asciiTheme="majorHAnsi" w:hAnsiTheme="majorHAnsi" w:cstheme="minorHAnsi"/>
        </w:rPr>
        <w:t xml:space="preserve"> społeczne i zdrowotne z tytułu zatrudnienia na podstawie umów o pracę za ostatni okres rozliczeniowy;</w:t>
      </w:r>
    </w:p>
    <w:p w:rsidR="009146B7" w:rsidRPr="004769BD" w:rsidRDefault="009146B7" w:rsidP="0063445A">
      <w:pPr>
        <w:pStyle w:val="Akapitzlist"/>
        <w:numPr>
          <w:ilvl w:val="3"/>
          <w:numId w:val="3"/>
        </w:numPr>
        <w:tabs>
          <w:tab w:val="left" w:pos="1276"/>
        </w:tabs>
        <w:spacing w:before="120" w:after="0"/>
        <w:ind w:left="1276" w:hanging="850"/>
        <w:jc w:val="both"/>
        <w:rPr>
          <w:rFonts w:asciiTheme="majorHAnsi" w:hAnsiTheme="majorHAnsi" w:cstheme="minorHAnsi"/>
          <w:i/>
        </w:rPr>
      </w:pPr>
      <w:r w:rsidRPr="004769BD">
        <w:rPr>
          <w:rFonts w:asciiTheme="majorHAnsi" w:hAnsiTheme="majorHAnsi"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4769BD">
        <w:rPr>
          <w:rFonts w:asciiTheme="majorHAnsi" w:hAnsiTheme="majorHAnsi" w:cstheme="minorHAnsi"/>
          <w:i/>
        </w:rPr>
        <w:t>o ochronie danych osobowych.</w:t>
      </w:r>
    </w:p>
    <w:p w:rsidR="003673EC" w:rsidRPr="004769BD" w:rsidRDefault="009146B7" w:rsidP="0063445A">
      <w:pPr>
        <w:pStyle w:val="Akapitzlist"/>
        <w:numPr>
          <w:ilvl w:val="2"/>
          <w:numId w:val="3"/>
        </w:numPr>
        <w:spacing w:before="120"/>
        <w:jc w:val="both"/>
        <w:rPr>
          <w:rFonts w:asciiTheme="majorHAnsi" w:hAnsiTheme="majorHAnsi" w:cstheme="minorHAnsi"/>
        </w:rPr>
      </w:pPr>
      <w:r w:rsidRPr="004769BD">
        <w:rPr>
          <w:rFonts w:asciiTheme="majorHAnsi" w:hAnsiTheme="majorHAnsi" w:cstheme="minorHAnsi"/>
        </w:rPr>
        <w:t xml:space="preserve">Z tytułu niespełnienia przez </w:t>
      </w:r>
      <w:r w:rsidRPr="004769BD">
        <w:rPr>
          <w:rFonts w:asciiTheme="majorHAnsi" w:hAnsiTheme="majorHAnsi" w:cstheme="minorHAnsi"/>
          <w:color w:val="000000"/>
        </w:rPr>
        <w:t xml:space="preserve">wykonawcę lub podwykonawcę wymogu zatrudnienia na podstawie umowy o pracę osób wykonujących wskazane w punkcie </w:t>
      </w:r>
      <w:r w:rsidR="00D35361" w:rsidRPr="004769BD">
        <w:rPr>
          <w:rFonts w:asciiTheme="majorHAnsi" w:hAnsiTheme="majorHAnsi" w:cstheme="minorHAnsi"/>
          <w:color w:val="000000"/>
        </w:rPr>
        <w:t>4.</w:t>
      </w:r>
      <w:r w:rsidR="00F5224E" w:rsidRPr="004769BD">
        <w:rPr>
          <w:rFonts w:asciiTheme="majorHAnsi" w:hAnsiTheme="majorHAnsi" w:cstheme="minorHAnsi"/>
          <w:color w:val="000000"/>
        </w:rPr>
        <w:t>1</w:t>
      </w:r>
      <w:r w:rsidR="00D93511" w:rsidRPr="004769BD">
        <w:rPr>
          <w:rFonts w:asciiTheme="majorHAnsi" w:hAnsiTheme="majorHAnsi" w:cstheme="minorHAnsi"/>
          <w:color w:val="000000"/>
        </w:rPr>
        <w:t>5</w:t>
      </w:r>
      <w:r w:rsidR="00D35361" w:rsidRPr="004769BD">
        <w:rPr>
          <w:rFonts w:asciiTheme="majorHAnsi" w:hAnsiTheme="majorHAnsi" w:cstheme="minorHAnsi"/>
          <w:color w:val="000000"/>
        </w:rPr>
        <w:t xml:space="preserve">.1. </w:t>
      </w:r>
      <w:r w:rsidR="008F50AB" w:rsidRPr="004769BD">
        <w:rPr>
          <w:rFonts w:asciiTheme="majorHAnsi" w:hAnsiTheme="majorHAnsi" w:cstheme="minorHAnsi"/>
          <w:color w:val="000000"/>
        </w:rPr>
        <w:t>powyżej</w:t>
      </w:r>
      <w:r w:rsidRPr="004769BD">
        <w:rPr>
          <w:rFonts w:asciiTheme="majorHAnsi" w:hAnsiTheme="majorHAnsi" w:cstheme="minorHAnsi"/>
          <w:color w:val="000000"/>
        </w:rPr>
        <w:t xml:space="preserve"> czynności </w:t>
      </w:r>
      <w:r w:rsidR="00E67283" w:rsidRPr="004769BD">
        <w:rPr>
          <w:rFonts w:asciiTheme="majorHAnsi" w:hAnsiTheme="majorHAnsi" w:cstheme="minorHAnsi"/>
          <w:color w:val="000000"/>
        </w:rPr>
        <w:t>Z</w:t>
      </w:r>
      <w:r w:rsidRPr="004769BD">
        <w:rPr>
          <w:rFonts w:asciiTheme="majorHAnsi" w:hAnsiTheme="majorHAnsi" w:cstheme="minorHAnsi"/>
          <w:color w:val="000000"/>
        </w:rPr>
        <w:t>amawiający przewiduje sankcję w postaci obowiązku zapłaty przez wykonawcę kary umownej w wysokości określon</w:t>
      </w:r>
      <w:r w:rsidR="003D28E5" w:rsidRPr="004769BD">
        <w:rPr>
          <w:rFonts w:asciiTheme="majorHAnsi" w:hAnsiTheme="majorHAnsi" w:cstheme="minorHAnsi"/>
          <w:color w:val="000000"/>
        </w:rPr>
        <w:t xml:space="preserve">ej we wzorze </w:t>
      </w:r>
      <w:r w:rsidRPr="004769BD">
        <w:rPr>
          <w:rFonts w:asciiTheme="majorHAnsi" w:hAnsiTheme="majorHAnsi" w:cstheme="minorHAnsi"/>
          <w:color w:val="000000"/>
        </w:rPr>
        <w:t xml:space="preserve">umowy w sprawie zamówienia publicznego. Niezłożenie przez wykonawcę w wyznaczonym przez zamawiającego terminie żądanych przez zamawiającego dowodów w celu potwierdzenia spełnienia </w:t>
      </w:r>
      <w:r w:rsidRPr="004769BD">
        <w:rPr>
          <w:rFonts w:asciiTheme="majorHAnsi" w:hAnsiTheme="majorHAnsi" w:cstheme="minorHAnsi"/>
        </w:rPr>
        <w:t xml:space="preserve">przez </w:t>
      </w:r>
      <w:r w:rsidRPr="004769BD">
        <w:rPr>
          <w:rFonts w:asciiTheme="majorHAnsi" w:hAnsiTheme="majorHAnsi" w:cstheme="minorHAnsi"/>
          <w:color w:val="000000"/>
        </w:rPr>
        <w:t xml:space="preserve">wykonawcę lub podwykonawcę wymogu zatrudnienia na podstawie umowy o pracę traktowane będzie jako </w:t>
      </w:r>
      <w:r w:rsidRPr="004769BD">
        <w:rPr>
          <w:rFonts w:asciiTheme="majorHAnsi" w:hAnsiTheme="majorHAnsi" w:cstheme="minorHAnsi"/>
        </w:rPr>
        <w:t xml:space="preserve">niespełnienie przez </w:t>
      </w:r>
      <w:r w:rsidRPr="004769BD">
        <w:rPr>
          <w:rFonts w:asciiTheme="majorHAnsi" w:hAnsiTheme="majorHAnsi" w:cstheme="minorHAnsi"/>
          <w:color w:val="000000"/>
        </w:rPr>
        <w:t xml:space="preserve">wykonawcę lub podwykonawcę wymogu zatrudnienia na podstawie umowy o pracę osób wykonujących wskazane w punkcie </w:t>
      </w:r>
      <w:r w:rsidR="00D35361" w:rsidRPr="004769BD">
        <w:rPr>
          <w:rFonts w:asciiTheme="majorHAnsi" w:hAnsiTheme="majorHAnsi" w:cstheme="minorHAnsi"/>
          <w:color w:val="000000"/>
        </w:rPr>
        <w:t>4.</w:t>
      </w:r>
      <w:r w:rsidR="00F5224E" w:rsidRPr="004769BD">
        <w:rPr>
          <w:rFonts w:asciiTheme="majorHAnsi" w:hAnsiTheme="majorHAnsi" w:cstheme="minorHAnsi"/>
          <w:color w:val="000000"/>
        </w:rPr>
        <w:t>1</w:t>
      </w:r>
      <w:r w:rsidR="00D93511" w:rsidRPr="004769BD">
        <w:rPr>
          <w:rFonts w:asciiTheme="majorHAnsi" w:hAnsiTheme="majorHAnsi" w:cstheme="minorHAnsi"/>
          <w:color w:val="000000"/>
        </w:rPr>
        <w:t>5</w:t>
      </w:r>
      <w:r w:rsidR="00D35361" w:rsidRPr="004769BD">
        <w:rPr>
          <w:rFonts w:asciiTheme="majorHAnsi" w:hAnsiTheme="majorHAnsi" w:cstheme="minorHAnsi"/>
          <w:color w:val="000000"/>
        </w:rPr>
        <w:t>.1.</w:t>
      </w:r>
      <w:r w:rsidRPr="004769BD">
        <w:rPr>
          <w:rFonts w:asciiTheme="majorHAnsi" w:hAnsiTheme="majorHAnsi" w:cstheme="minorHAnsi"/>
          <w:color w:val="000000"/>
        </w:rPr>
        <w:t xml:space="preserve"> </w:t>
      </w:r>
      <w:r w:rsidR="008F50AB" w:rsidRPr="004769BD">
        <w:rPr>
          <w:rFonts w:asciiTheme="majorHAnsi" w:hAnsiTheme="majorHAnsi" w:cstheme="minorHAnsi"/>
          <w:color w:val="000000"/>
        </w:rPr>
        <w:t xml:space="preserve">powyżej </w:t>
      </w:r>
      <w:r w:rsidRPr="004769BD">
        <w:rPr>
          <w:rFonts w:asciiTheme="majorHAnsi" w:hAnsiTheme="majorHAnsi" w:cstheme="minorHAnsi"/>
          <w:color w:val="000000"/>
        </w:rPr>
        <w:t xml:space="preserve">czynności. </w:t>
      </w:r>
    </w:p>
    <w:bookmarkEnd w:id="5"/>
    <w:p w:rsidR="00045EC9" w:rsidRPr="003537AA" w:rsidRDefault="009146B7" w:rsidP="003537AA">
      <w:pPr>
        <w:pStyle w:val="Akapitzlist"/>
        <w:numPr>
          <w:ilvl w:val="2"/>
          <w:numId w:val="3"/>
        </w:numPr>
        <w:spacing w:before="120" w:after="120"/>
        <w:contextualSpacing w:val="0"/>
        <w:jc w:val="both"/>
        <w:rPr>
          <w:rFonts w:asciiTheme="majorHAnsi" w:hAnsiTheme="majorHAnsi" w:cstheme="minorHAnsi"/>
        </w:rPr>
      </w:pPr>
      <w:r w:rsidRPr="004769BD">
        <w:rPr>
          <w:rFonts w:asciiTheme="majorHAnsi" w:hAnsiTheme="majorHAnsi" w:cstheme="minorHAnsi"/>
          <w:color w:val="000000"/>
        </w:rPr>
        <w:lastRenderedPageBreak/>
        <w:t xml:space="preserve">W przypadku uzasadnionych wątpliwości co do przestrzegania prawa pracy przez wykonawcę lub podwykonawcę, </w:t>
      </w:r>
      <w:r w:rsidR="00E67283" w:rsidRPr="004769BD">
        <w:rPr>
          <w:rFonts w:asciiTheme="majorHAnsi" w:hAnsiTheme="majorHAnsi" w:cstheme="minorHAnsi"/>
          <w:color w:val="000000"/>
        </w:rPr>
        <w:t>Z</w:t>
      </w:r>
      <w:r w:rsidRPr="004769BD">
        <w:rPr>
          <w:rFonts w:asciiTheme="majorHAnsi" w:hAnsiTheme="majorHAnsi" w:cstheme="minorHAnsi"/>
          <w:color w:val="000000"/>
        </w:rPr>
        <w:t>amawiający może zwrócić się o przeprowadzenie kontroli przez Państwową</w:t>
      </w:r>
      <w:r w:rsidRPr="004769BD">
        <w:rPr>
          <w:rFonts w:asciiTheme="majorHAnsi" w:hAnsiTheme="majorHAnsi" w:cstheme="minorHAnsi"/>
        </w:rPr>
        <w:t xml:space="preserve"> Inspekcję Pracy.</w:t>
      </w:r>
    </w:p>
    <w:p w:rsidR="003C54F5" w:rsidRPr="004769BD" w:rsidRDefault="00460BB9" w:rsidP="0063445A">
      <w:pPr>
        <w:pStyle w:val="Akapitzlist"/>
        <w:numPr>
          <w:ilvl w:val="0"/>
          <w:numId w:val="3"/>
        </w:numPr>
        <w:tabs>
          <w:tab w:val="left" w:pos="720"/>
        </w:tabs>
        <w:spacing w:line="360" w:lineRule="auto"/>
        <w:rPr>
          <w:rFonts w:asciiTheme="majorHAnsi" w:hAnsiTheme="majorHAnsi" w:cstheme="minorHAnsi"/>
        </w:rPr>
      </w:pPr>
      <w:r w:rsidRPr="004769BD">
        <w:rPr>
          <w:rFonts w:asciiTheme="majorHAnsi" w:hAnsiTheme="majorHAnsi" w:cstheme="minorHAnsi"/>
          <w:b/>
          <w:bCs/>
        </w:rPr>
        <w:t>Termin wykonania zamówienia.</w:t>
      </w:r>
    </w:p>
    <w:p w:rsidR="005A5C11" w:rsidRPr="003537AA" w:rsidRDefault="00460BB9" w:rsidP="002B70EF">
      <w:pPr>
        <w:pStyle w:val="Akapitzlist"/>
        <w:numPr>
          <w:ilvl w:val="1"/>
          <w:numId w:val="3"/>
        </w:numPr>
        <w:spacing w:after="120" w:line="240" w:lineRule="auto"/>
        <w:ind w:left="358" w:hanging="74"/>
        <w:contextualSpacing w:val="0"/>
        <w:jc w:val="both"/>
        <w:rPr>
          <w:rFonts w:asciiTheme="majorHAnsi" w:hAnsiTheme="majorHAnsi" w:cstheme="minorHAnsi"/>
          <w:b/>
        </w:rPr>
      </w:pPr>
      <w:r w:rsidRPr="004769BD">
        <w:rPr>
          <w:rFonts w:asciiTheme="majorHAnsi" w:hAnsiTheme="majorHAnsi" w:cstheme="minorHAnsi"/>
        </w:rPr>
        <w:t>Zamawiający wymaga</w:t>
      </w:r>
      <w:r w:rsidR="00A57B15" w:rsidRPr="004769BD">
        <w:rPr>
          <w:rFonts w:asciiTheme="majorHAnsi" w:hAnsiTheme="majorHAnsi" w:cstheme="minorHAnsi"/>
        </w:rPr>
        <w:t xml:space="preserve"> </w:t>
      </w:r>
      <w:r w:rsidR="005A5C11" w:rsidRPr="004769BD">
        <w:rPr>
          <w:rFonts w:asciiTheme="majorHAnsi" w:hAnsiTheme="majorHAnsi" w:cstheme="minorHAnsi"/>
        </w:rPr>
        <w:t xml:space="preserve">realizacji zamówienia w terminie </w:t>
      </w:r>
      <w:r w:rsidR="00617C83" w:rsidRPr="004769BD">
        <w:rPr>
          <w:rFonts w:asciiTheme="majorHAnsi" w:hAnsiTheme="majorHAnsi" w:cstheme="minorHAnsi"/>
        </w:rPr>
        <w:t xml:space="preserve">od dnia </w:t>
      </w:r>
      <w:r w:rsidR="006C0AA7" w:rsidRPr="003537AA">
        <w:rPr>
          <w:rFonts w:asciiTheme="majorHAnsi" w:hAnsiTheme="majorHAnsi" w:cstheme="minorHAnsi"/>
          <w:b/>
        </w:rPr>
        <w:t>01.09.2020r. do 31.12</w:t>
      </w:r>
      <w:r w:rsidR="006B516B" w:rsidRPr="003537AA">
        <w:rPr>
          <w:rFonts w:asciiTheme="majorHAnsi" w:hAnsiTheme="majorHAnsi" w:cstheme="minorHAnsi"/>
          <w:b/>
        </w:rPr>
        <w:t>.202</w:t>
      </w:r>
      <w:r w:rsidR="006C0AA7" w:rsidRPr="003537AA">
        <w:rPr>
          <w:rFonts w:asciiTheme="majorHAnsi" w:hAnsiTheme="majorHAnsi" w:cstheme="minorHAnsi"/>
          <w:b/>
        </w:rPr>
        <w:t>0</w:t>
      </w:r>
      <w:r w:rsidR="00D93511" w:rsidRPr="003537AA">
        <w:rPr>
          <w:rFonts w:asciiTheme="majorHAnsi" w:hAnsiTheme="majorHAnsi" w:cstheme="minorHAnsi"/>
          <w:b/>
        </w:rPr>
        <w:t>r</w:t>
      </w:r>
      <w:r w:rsidR="005A5C11" w:rsidRPr="003537AA">
        <w:rPr>
          <w:rFonts w:asciiTheme="majorHAnsi" w:hAnsiTheme="majorHAnsi" w:cstheme="minorHAnsi"/>
          <w:b/>
        </w:rPr>
        <w:t>.</w:t>
      </w:r>
    </w:p>
    <w:p w:rsidR="003C54F5" w:rsidRPr="004769BD" w:rsidRDefault="00460BB9" w:rsidP="00EF63F4">
      <w:pPr>
        <w:pStyle w:val="Akapitzlist"/>
        <w:numPr>
          <w:ilvl w:val="0"/>
          <w:numId w:val="3"/>
        </w:numPr>
        <w:tabs>
          <w:tab w:val="left" w:pos="708"/>
        </w:tabs>
        <w:spacing w:line="360" w:lineRule="auto"/>
        <w:jc w:val="both"/>
        <w:rPr>
          <w:rFonts w:asciiTheme="majorHAnsi" w:hAnsiTheme="majorHAnsi" w:cstheme="minorHAnsi"/>
          <w:b/>
          <w:bCs/>
        </w:rPr>
      </w:pPr>
      <w:bookmarkStart w:id="6" w:name="page5"/>
      <w:bookmarkEnd w:id="6"/>
      <w:r w:rsidRPr="004769BD">
        <w:rPr>
          <w:rFonts w:asciiTheme="majorHAnsi" w:hAnsiTheme="majorHAnsi" w:cstheme="minorHAnsi"/>
          <w:b/>
          <w:bCs/>
        </w:rPr>
        <w:t>Warunki udziału w postępowaniu.</w:t>
      </w:r>
    </w:p>
    <w:p w:rsidR="003C54F5" w:rsidRPr="004769BD" w:rsidRDefault="00460BB9" w:rsidP="003537AA">
      <w:pPr>
        <w:pStyle w:val="Akapitzlist"/>
        <w:numPr>
          <w:ilvl w:val="1"/>
          <w:numId w:val="3"/>
        </w:numPr>
        <w:tabs>
          <w:tab w:val="left" w:pos="428"/>
        </w:tabs>
        <w:ind w:hanging="76"/>
        <w:jc w:val="both"/>
        <w:rPr>
          <w:rFonts w:asciiTheme="majorHAnsi" w:hAnsiTheme="majorHAnsi" w:cstheme="minorHAnsi"/>
        </w:rPr>
      </w:pPr>
      <w:r w:rsidRPr="004769BD">
        <w:rPr>
          <w:rFonts w:asciiTheme="majorHAnsi" w:hAnsiTheme="majorHAnsi" w:cstheme="minorHAnsi"/>
        </w:rPr>
        <w:t>O udzielenie zamówienia mogą ubiegać się Wykonawcy, którzy:</w:t>
      </w:r>
    </w:p>
    <w:p w:rsidR="003C54F5" w:rsidRPr="004769BD" w:rsidRDefault="00460BB9" w:rsidP="003537AA">
      <w:pPr>
        <w:pStyle w:val="Akapitzlist"/>
        <w:numPr>
          <w:ilvl w:val="2"/>
          <w:numId w:val="3"/>
        </w:numPr>
        <w:tabs>
          <w:tab w:val="left" w:pos="993"/>
        </w:tabs>
        <w:ind w:left="851" w:hanging="425"/>
        <w:jc w:val="both"/>
        <w:rPr>
          <w:rFonts w:asciiTheme="majorHAnsi" w:hAnsiTheme="majorHAnsi" w:cstheme="minorHAnsi"/>
        </w:rPr>
      </w:pPr>
      <w:r w:rsidRPr="004769BD">
        <w:rPr>
          <w:rFonts w:asciiTheme="majorHAnsi" w:hAnsiTheme="majorHAnsi" w:cstheme="minorHAnsi"/>
        </w:rPr>
        <w:t>nie podlegają wykluczeniu;</w:t>
      </w:r>
    </w:p>
    <w:p w:rsidR="003C54F5" w:rsidRPr="004769BD" w:rsidRDefault="00460BB9" w:rsidP="003537AA">
      <w:pPr>
        <w:pStyle w:val="Akapitzlist"/>
        <w:numPr>
          <w:ilvl w:val="2"/>
          <w:numId w:val="3"/>
        </w:numPr>
        <w:tabs>
          <w:tab w:val="left" w:pos="993"/>
        </w:tabs>
        <w:ind w:left="851" w:hanging="425"/>
        <w:jc w:val="both"/>
        <w:rPr>
          <w:rFonts w:asciiTheme="majorHAnsi" w:hAnsiTheme="majorHAnsi" w:cstheme="minorHAnsi"/>
          <w:bCs/>
        </w:rPr>
      </w:pPr>
      <w:r w:rsidRPr="004769BD">
        <w:rPr>
          <w:rFonts w:asciiTheme="majorHAnsi" w:hAnsiTheme="majorHAnsi" w:cstheme="minorHAnsi"/>
          <w:bCs/>
        </w:rPr>
        <w:t>spełniają warunki udziału w postępowaniu dotyczące:</w:t>
      </w:r>
    </w:p>
    <w:p w:rsidR="00D93511" w:rsidRPr="004769BD" w:rsidRDefault="00460BB9" w:rsidP="003537AA">
      <w:pPr>
        <w:pStyle w:val="Akapitzlist"/>
        <w:tabs>
          <w:tab w:val="left" w:pos="993"/>
        </w:tabs>
        <w:ind w:left="993" w:right="20"/>
        <w:jc w:val="both"/>
        <w:rPr>
          <w:rFonts w:asciiTheme="majorHAnsi" w:hAnsiTheme="majorHAnsi" w:cstheme="minorHAnsi"/>
          <w:strike/>
        </w:rPr>
      </w:pPr>
      <w:r w:rsidRPr="004769BD">
        <w:rPr>
          <w:rFonts w:asciiTheme="majorHAnsi" w:hAnsiTheme="majorHAnsi" w:cstheme="minorHAnsi"/>
          <w:bCs/>
        </w:rPr>
        <w:t>kompetencji lub uprawnień do prowadzenia określonej działalności zawodowej, o ile wynika to z odrębnych przepisów</w:t>
      </w:r>
      <w:r w:rsidR="00D93511" w:rsidRPr="004769BD">
        <w:rPr>
          <w:rFonts w:asciiTheme="majorHAnsi" w:hAnsiTheme="majorHAnsi" w:cstheme="minorHAnsi"/>
          <w:bCs/>
        </w:rPr>
        <w:t>.</w:t>
      </w:r>
      <w:r w:rsidR="003537AA">
        <w:rPr>
          <w:rFonts w:asciiTheme="majorHAnsi" w:hAnsiTheme="majorHAnsi" w:cstheme="minorHAnsi"/>
          <w:bCs/>
        </w:rPr>
        <w:t xml:space="preserve"> </w:t>
      </w:r>
      <w:r w:rsidR="00D93511" w:rsidRPr="004769BD">
        <w:rPr>
          <w:rFonts w:asciiTheme="majorHAnsi" w:hAnsiTheme="majorHAnsi" w:cstheme="minorHAnsi"/>
          <w:bCs/>
        </w:rPr>
        <w:t>Warunek ten zostanie spełniony, jeżeli Wykonawca wykaże, że posiada aktualną licencję uprawniającą do przewozu osób, wymaganą przepisami ustawy z dnia 6 września 2001 r. o tra</w:t>
      </w:r>
      <w:r w:rsidR="007C094D" w:rsidRPr="004769BD">
        <w:rPr>
          <w:rFonts w:asciiTheme="majorHAnsi" w:hAnsiTheme="majorHAnsi" w:cstheme="minorHAnsi"/>
          <w:bCs/>
        </w:rPr>
        <w:t xml:space="preserve">nsporcie drogowym (Dz. U. z 2019 r. poz. 2140 </w:t>
      </w:r>
      <w:r w:rsidR="00183722" w:rsidRPr="004769BD">
        <w:rPr>
          <w:rFonts w:asciiTheme="majorHAnsi" w:hAnsiTheme="majorHAnsi" w:cstheme="minorHAnsi"/>
          <w:bCs/>
        </w:rPr>
        <w:t xml:space="preserve">ze </w:t>
      </w:r>
      <w:r w:rsidR="00D93511" w:rsidRPr="004769BD">
        <w:rPr>
          <w:rFonts w:asciiTheme="majorHAnsi" w:hAnsiTheme="majorHAnsi" w:cstheme="minorHAnsi"/>
          <w:bCs/>
        </w:rPr>
        <w:t xml:space="preserve"> zm.).</w:t>
      </w:r>
    </w:p>
    <w:p w:rsidR="002765CA" w:rsidRPr="004769BD" w:rsidRDefault="00460BB9" w:rsidP="003537AA">
      <w:pPr>
        <w:pStyle w:val="Akapitzlist"/>
        <w:numPr>
          <w:ilvl w:val="3"/>
          <w:numId w:val="3"/>
        </w:numPr>
        <w:tabs>
          <w:tab w:val="left" w:pos="1276"/>
        </w:tabs>
        <w:spacing w:after="0"/>
        <w:ind w:left="1276" w:right="20" w:hanging="850"/>
        <w:jc w:val="both"/>
        <w:rPr>
          <w:rFonts w:asciiTheme="majorHAnsi" w:hAnsiTheme="majorHAnsi" w:cstheme="minorHAnsi"/>
          <w:bCs/>
        </w:rPr>
      </w:pPr>
      <w:r w:rsidRPr="004769BD">
        <w:rPr>
          <w:rFonts w:asciiTheme="majorHAnsi" w:hAnsiTheme="majorHAnsi" w:cstheme="minorHAnsi"/>
          <w:bCs/>
        </w:rPr>
        <w:t>sytuacji ekonomicznej lub finansowej</w:t>
      </w:r>
      <w:r w:rsidR="002765CA" w:rsidRPr="004769BD">
        <w:rPr>
          <w:rFonts w:asciiTheme="majorHAnsi" w:hAnsiTheme="majorHAnsi" w:cstheme="minorHAnsi"/>
          <w:bCs/>
        </w:rPr>
        <w:t>.</w:t>
      </w:r>
      <w:r w:rsidRPr="004769BD">
        <w:rPr>
          <w:rFonts w:asciiTheme="majorHAnsi" w:hAnsiTheme="majorHAnsi" w:cstheme="minorHAnsi"/>
          <w:bCs/>
        </w:rPr>
        <w:t xml:space="preserve"> </w:t>
      </w:r>
    </w:p>
    <w:p w:rsidR="00D93511" w:rsidRPr="004769BD" w:rsidRDefault="00D93511" w:rsidP="00D93511">
      <w:pPr>
        <w:pStyle w:val="Akapitzlist"/>
        <w:tabs>
          <w:tab w:val="left" w:pos="1276"/>
        </w:tabs>
        <w:spacing w:after="0"/>
        <w:ind w:left="1276" w:right="20"/>
        <w:jc w:val="both"/>
        <w:rPr>
          <w:rFonts w:asciiTheme="majorHAnsi" w:hAnsiTheme="majorHAnsi" w:cstheme="minorHAnsi"/>
          <w:bCs/>
        </w:rPr>
      </w:pPr>
      <w:r w:rsidRPr="004769BD">
        <w:rPr>
          <w:rFonts w:asciiTheme="majorHAnsi" w:hAnsiTheme="majorHAnsi" w:cstheme="minorHAnsi"/>
          <w:bCs/>
        </w:rPr>
        <w:t xml:space="preserve">Warunek ten zostanie spełniony </w:t>
      </w:r>
      <w:r w:rsidRPr="004769BD">
        <w:rPr>
          <w:rFonts w:asciiTheme="majorHAnsi" w:hAnsiTheme="majorHAnsi"/>
        </w:rPr>
        <w:t>jeżeli Wykonawca przedłoży opłaconą polisę, a w przypadku jej braku inny dokument potwierdzający, że Wykonawca jest ubezpieczony od odpowiedzialności cywilnej w zakresie prowadzonej działalności związanej z przedmiotem zamówienia na kwotę nie mniejszą</w:t>
      </w:r>
      <w:r w:rsidR="009C437A" w:rsidRPr="004769BD">
        <w:rPr>
          <w:rFonts w:asciiTheme="majorHAnsi" w:hAnsiTheme="majorHAnsi"/>
        </w:rPr>
        <w:t>,</w:t>
      </w:r>
      <w:r w:rsidR="007A7773" w:rsidRPr="004769BD">
        <w:rPr>
          <w:rFonts w:asciiTheme="majorHAnsi" w:hAnsiTheme="majorHAnsi"/>
        </w:rPr>
        <w:t xml:space="preserve"> niż 3</w:t>
      </w:r>
      <w:r w:rsidRPr="004769BD">
        <w:rPr>
          <w:rFonts w:asciiTheme="majorHAnsi" w:hAnsiTheme="majorHAnsi"/>
        </w:rPr>
        <w:t>00.000,00 PLN.</w:t>
      </w:r>
    </w:p>
    <w:p w:rsidR="00F918E1" w:rsidRPr="004769BD" w:rsidRDefault="00045EC9" w:rsidP="003537AA">
      <w:pPr>
        <w:tabs>
          <w:tab w:val="left" w:pos="1148"/>
        </w:tabs>
        <w:spacing w:line="276" w:lineRule="auto"/>
        <w:ind w:left="567" w:hanging="141"/>
        <w:jc w:val="both"/>
        <w:rPr>
          <w:rFonts w:asciiTheme="majorHAnsi" w:eastAsia="Calibri" w:hAnsiTheme="majorHAnsi" w:cstheme="minorHAnsi"/>
          <w:bCs/>
        </w:rPr>
      </w:pPr>
      <w:r w:rsidRPr="004769BD">
        <w:rPr>
          <w:rFonts w:asciiTheme="majorHAnsi" w:eastAsia="Calibri" w:hAnsiTheme="majorHAnsi" w:cstheme="minorHAnsi"/>
          <w:bCs/>
        </w:rPr>
        <w:t xml:space="preserve">6.1.2.3. </w:t>
      </w:r>
      <w:r w:rsidR="00460BB9" w:rsidRPr="004769BD">
        <w:rPr>
          <w:rFonts w:asciiTheme="majorHAnsi" w:eastAsia="Calibri" w:hAnsiTheme="majorHAnsi" w:cstheme="minorHAnsi"/>
          <w:bCs/>
        </w:rPr>
        <w:t xml:space="preserve">zdolności technicznej lub zawodowej. </w:t>
      </w:r>
    </w:p>
    <w:p w:rsidR="00B708AE" w:rsidRPr="004769BD" w:rsidRDefault="00B708AE" w:rsidP="00B708AE">
      <w:pPr>
        <w:pStyle w:val="Akapitzlist"/>
        <w:tabs>
          <w:tab w:val="left" w:pos="1148"/>
        </w:tabs>
        <w:ind w:left="1276"/>
        <w:jc w:val="both"/>
        <w:rPr>
          <w:rFonts w:asciiTheme="majorHAnsi" w:hAnsiTheme="majorHAnsi" w:cstheme="minorHAnsi"/>
          <w:bCs/>
        </w:rPr>
      </w:pPr>
      <w:r w:rsidRPr="004769BD">
        <w:rPr>
          <w:rFonts w:asciiTheme="majorHAnsi" w:hAnsiTheme="majorHAnsi"/>
        </w:rPr>
        <w:t xml:space="preserve">Warunek ten zostanie spełniony jeżeli Wykonawca udokumentuje (wykaz wykonanych usług) wykonanie </w:t>
      </w:r>
      <w:r w:rsidRPr="004769BD">
        <w:rPr>
          <w:rFonts w:asciiTheme="majorHAnsi" w:hAnsiTheme="majorHAnsi"/>
          <w:color w:val="000000"/>
        </w:rPr>
        <w:t>nie wcześniej niż w okresie ostatnich 3 lat przed upływem terminu składania ofert, a jeżeli okres prowadzenia działalności jest krótszy- w tym okresie, wykonanie minimum 2 usług polegających na świadczeniu usług sprzedaży biletów miesięcznych dla dzieci dojeżdżających do placówek oświatowych albo świadczeniu usług przewozu dzieci i młodzieży na zlecenie organu prowadzącego i placówek oświatowych o wartości co najmniej 30.000,00 zł brutto każda- wraz z podaniem ich wartości, przedmiotu, daty wykonania,  podmiotów, na rzecz których usługi zostały wykonane, oraz załączeniem dowodów określających czy te usługi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przez upływem terminu składania ofert.</w:t>
      </w:r>
    </w:p>
    <w:p w:rsidR="00045EC9" w:rsidRPr="004769BD" w:rsidRDefault="00045EC9" w:rsidP="00975EDD">
      <w:pPr>
        <w:pStyle w:val="Akapitzlist"/>
        <w:tabs>
          <w:tab w:val="left" w:pos="1843"/>
        </w:tabs>
        <w:ind w:left="1843" w:hanging="992"/>
        <w:jc w:val="both"/>
        <w:rPr>
          <w:rFonts w:asciiTheme="majorHAnsi" w:hAnsiTheme="majorHAnsi" w:cstheme="minorHAnsi"/>
          <w:color w:val="000000"/>
        </w:rPr>
      </w:pPr>
    </w:p>
    <w:p w:rsidR="002D3F51" w:rsidRPr="004769BD" w:rsidRDefault="002D3F51" w:rsidP="00975EDD">
      <w:pPr>
        <w:pStyle w:val="Akapitzlist"/>
        <w:ind w:left="426" w:hanging="426"/>
        <w:jc w:val="both"/>
        <w:rPr>
          <w:rFonts w:asciiTheme="majorHAnsi" w:hAnsiTheme="majorHAnsi" w:cstheme="minorHAnsi"/>
          <w:bCs/>
        </w:rPr>
      </w:pPr>
      <w:r w:rsidRPr="004769BD">
        <w:rPr>
          <w:rFonts w:asciiTheme="majorHAnsi" w:hAnsiTheme="majorHAnsi" w:cstheme="minorHAnsi"/>
        </w:rPr>
        <w:t>6.2.</w:t>
      </w:r>
      <w:r w:rsidR="00B708AE" w:rsidRPr="004769BD">
        <w:rPr>
          <w:rFonts w:asciiTheme="majorHAnsi" w:hAnsiTheme="majorHAnsi" w:cstheme="minorHAnsi"/>
        </w:rPr>
        <w:t xml:space="preserve"> </w:t>
      </w:r>
      <w:r w:rsidR="00460BB9" w:rsidRPr="004769BD">
        <w:rPr>
          <w:rFonts w:asciiTheme="majorHAnsi" w:hAnsiTheme="majorHAnsi" w:cstheme="minorHAnsi"/>
          <w:bC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D3F51" w:rsidRPr="004769BD" w:rsidRDefault="002D3F51" w:rsidP="00975EDD">
      <w:pPr>
        <w:pStyle w:val="Akapitzlist"/>
        <w:ind w:left="426" w:hanging="426"/>
        <w:jc w:val="both"/>
        <w:rPr>
          <w:rFonts w:asciiTheme="majorHAnsi" w:hAnsiTheme="majorHAnsi" w:cstheme="minorHAnsi"/>
          <w:bCs/>
        </w:rPr>
      </w:pPr>
      <w:r w:rsidRPr="004769BD">
        <w:rPr>
          <w:rFonts w:asciiTheme="majorHAnsi" w:hAnsiTheme="majorHAnsi" w:cstheme="minorHAnsi"/>
          <w:bCs/>
        </w:rPr>
        <w:t>6.</w:t>
      </w:r>
      <w:r w:rsidR="00B708AE" w:rsidRPr="004769BD">
        <w:rPr>
          <w:rFonts w:asciiTheme="majorHAnsi" w:hAnsiTheme="majorHAnsi" w:cstheme="minorHAnsi"/>
          <w:bCs/>
        </w:rPr>
        <w:t>3</w:t>
      </w:r>
      <w:r w:rsidRPr="004769BD">
        <w:rPr>
          <w:rFonts w:asciiTheme="majorHAnsi" w:hAnsiTheme="majorHAnsi" w:cstheme="minorHAnsi"/>
          <w:bCs/>
        </w:rPr>
        <w:t xml:space="preserve">. </w:t>
      </w:r>
      <w:r w:rsidR="00460BB9" w:rsidRPr="004769BD">
        <w:rPr>
          <w:rFonts w:asciiTheme="majorHAnsi" w:hAnsiTheme="majorHAnsi" w:cstheme="minorHAnsi"/>
          <w:bCs/>
        </w:rPr>
        <w:t>Wykonawca może w celu potwierdzenia spełniania warunków</w:t>
      </w:r>
      <w:r w:rsidR="002D5160" w:rsidRPr="004769BD">
        <w:rPr>
          <w:rFonts w:asciiTheme="majorHAnsi" w:hAnsiTheme="majorHAnsi" w:cstheme="minorHAnsi"/>
          <w:bCs/>
        </w:rPr>
        <w:t xml:space="preserve"> udziału w postępowaniu</w:t>
      </w:r>
      <w:r w:rsidR="00460BB9" w:rsidRPr="004769BD">
        <w:rPr>
          <w:rFonts w:asciiTheme="majorHAnsi" w:hAnsiTheme="majorHAnsi" w:cstheme="minorHAnsi"/>
          <w:bCs/>
        </w:rPr>
        <w:t xml:space="preserve">, o których mowa w </w:t>
      </w:r>
      <w:r w:rsidR="002D5160" w:rsidRPr="004769BD">
        <w:rPr>
          <w:rFonts w:asciiTheme="majorHAnsi" w:hAnsiTheme="majorHAnsi" w:cstheme="minorHAnsi"/>
          <w:bCs/>
        </w:rPr>
        <w:t>niniejszym rozdziale</w:t>
      </w:r>
      <w:r w:rsidR="00460BB9" w:rsidRPr="004769BD">
        <w:rPr>
          <w:rFonts w:asciiTheme="majorHAnsi" w:hAnsiTheme="majorHAnsi" w:cstheme="minorHAnsi"/>
          <w:bCs/>
        </w:rPr>
        <w:t xml:space="preserve"> SIWZ w stosownych sytuacjach oraz w odniesieniu do konkretnego zamówienia, lub jego części,</w:t>
      </w:r>
      <w:r w:rsidR="002D5160" w:rsidRPr="004769BD">
        <w:rPr>
          <w:rFonts w:asciiTheme="majorHAnsi" w:hAnsiTheme="majorHAnsi" w:cstheme="minorHAnsi"/>
          <w:bCs/>
        </w:rPr>
        <w:t xml:space="preserve"> </w:t>
      </w:r>
      <w:r w:rsidR="00460BB9" w:rsidRPr="004769BD">
        <w:rPr>
          <w:rFonts w:asciiTheme="majorHAnsi" w:hAnsiTheme="majorHAnsi" w:cstheme="minorHAnsi"/>
          <w:bCs/>
        </w:rPr>
        <w:t xml:space="preserve">polegać na zdolnościach technicznych lub </w:t>
      </w:r>
      <w:r w:rsidR="00460BB9" w:rsidRPr="004769BD">
        <w:rPr>
          <w:rFonts w:asciiTheme="majorHAnsi" w:hAnsiTheme="majorHAnsi" w:cstheme="minorHAnsi"/>
          <w:bCs/>
        </w:rPr>
        <w:lastRenderedPageBreak/>
        <w:t>zawodowych</w:t>
      </w:r>
      <w:r w:rsidR="007810C2" w:rsidRPr="004769BD">
        <w:rPr>
          <w:rFonts w:asciiTheme="majorHAnsi" w:hAnsiTheme="majorHAnsi" w:cstheme="minorHAnsi"/>
          <w:bCs/>
        </w:rPr>
        <w:t>,</w:t>
      </w:r>
      <w:r w:rsidR="00460BB9" w:rsidRPr="004769BD">
        <w:rPr>
          <w:rFonts w:asciiTheme="majorHAnsi" w:hAnsiTheme="majorHAnsi" w:cstheme="minorHAnsi"/>
          <w:bCs/>
        </w:rPr>
        <w:t xml:space="preserve"> lub sytuacji finansowej lub ekonomicznej innych podmiotów, niezależnie od charakteru prawnego łącząc</w:t>
      </w:r>
      <w:r w:rsidR="002D5160" w:rsidRPr="004769BD">
        <w:rPr>
          <w:rFonts w:asciiTheme="majorHAnsi" w:hAnsiTheme="majorHAnsi" w:cstheme="minorHAnsi"/>
          <w:bCs/>
        </w:rPr>
        <w:t>ych go z nim stosunków prawnych.</w:t>
      </w:r>
    </w:p>
    <w:p w:rsidR="003C54F5" w:rsidRPr="004769BD" w:rsidRDefault="002D3F51" w:rsidP="00975EDD">
      <w:pPr>
        <w:pStyle w:val="Akapitzlist"/>
        <w:ind w:left="426" w:hanging="426"/>
        <w:jc w:val="both"/>
        <w:rPr>
          <w:rFonts w:asciiTheme="majorHAnsi" w:hAnsiTheme="majorHAnsi" w:cstheme="minorHAnsi"/>
          <w:bCs/>
          <w:highlight w:val="yellow"/>
        </w:rPr>
      </w:pPr>
      <w:r w:rsidRPr="004769BD">
        <w:rPr>
          <w:rFonts w:asciiTheme="majorHAnsi" w:hAnsiTheme="majorHAnsi" w:cstheme="minorHAnsi"/>
          <w:bCs/>
        </w:rPr>
        <w:t>6.</w:t>
      </w:r>
      <w:r w:rsidR="00B708AE" w:rsidRPr="004769BD">
        <w:rPr>
          <w:rFonts w:asciiTheme="majorHAnsi" w:hAnsiTheme="majorHAnsi" w:cstheme="minorHAnsi"/>
          <w:bCs/>
        </w:rPr>
        <w:t>4</w:t>
      </w:r>
      <w:r w:rsidRPr="004769BD">
        <w:rPr>
          <w:rFonts w:asciiTheme="majorHAnsi" w:hAnsiTheme="majorHAnsi" w:cstheme="minorHAnsi"/>
          <w:bCs/>
        </w:rPr>
        <w:t xml:space="preserve">. </w:t>
      </w:r>
      <w:r w:rsidR="00460BB9" w:rsidRPr="004769BD">
        <w:rPr>
          <w:rFonts w:asciiTheme="majorHAnsi" w:hAnsiTheme="majorHAnsi" w:cstheme="minorHAnsi"/>
          <w:bCs/>
        </w:rPr>
        <w:t>Zamawiający jednocześnie informuje, iż „stosowna sytuacja” o której mowa w</w:t>
      </w:r>
      <w:r w:rsidR="00975EDD" w:rsidRPr="004769BD">
        <w:rPr>
          <w:rFonts w:asciiTheme="majorHAnsi" w:hAnsiTheme="majorHAnsi" w:cstheme="minorHAnsi"/>
          <w:bCs/>
        </w:rPr>
        <w:t xml:space="preserve"> pkt 6.</w:t>
      </w:r>
      <w:r w:rsidR="007B7285" w:rsidRPr="004769BD">
        <w:rPr>
          <w:rFonts w:asciiTheme="majorHAnsi" w:hAnsiTheme="majorHAnsi" w:cstheme="minorHAnsi"/>
          <w:bCs/>
        </w:rPr>
        <w:t>4</w:t>
      </w:r>
      <w:r w:rsidR="00975EDD" w:rsidRPr="004769BD">
        <w:rPr>
          <w:rFonts w:asciiTheme="majorHAnsi" w:hAnsiTheme="majorHAnsi" w:cstheme="minorHAnsi"/>
          <w:bCs/>
        </w:rPr>
        <w:t>.</w:t>
      </w:r>
      <w:r w:rsidR="00460BB9" w:rsidRPr="004769BD">
        <w:rPr>
          <w:rFonts w:asciiTheme="majorHAnsi" w:hAnsiTheme="majorHAnsi" w:cstheme="minorHAnsi"/>
          <w:bCs/>
        </w:rPr>
        <w:t xml:space="preserve"> niniejszej SIWZ wystąpi wyłącznie w przypadku kiedy:</w:t>
      </w:r>
    </w:p>
    <w:p w:rsidR="00B708AE" w:rsidRPr="004769BD" w:rsidRDefault="00460BB9" w:rsidP="00B708AE">
      <w:pPr>
        <w:pStyle w:val="Akapitzlist"/>
        <w:numPr>
          <w:ilvl w:val="2"/>
          <w:numId w:val="36"/>
        </w:numPr>
        <w:tabs>
          <w:tab w:val="left" w:pos="1134"/>
        </w:tabs>
        <w:ind w:right="20"/>
        <w:jc w:val="both"/>
        <w:rPr>
          <w:rFonts w:asciiTheme="majorHAnsi" w:hAnsiTheme="majorHAnsi" w:cstheme="minorHAnsi"/>
        </w:rPr>
      </w:pPr>
      <w:r w:rsidRPr="004769BD">
        <w:rPr>
          <w:rFonts w:asciiTheme="majorHAnsi" w:hAnsiTheme="majorHAnsi" w:cstheme="minorHAnsi"/>
          <w:bCs/>
        </w:rPr>
        <w:t>Wykonawca, który polega na zdolnościach lub sytuacji innych podmiotów udowodni zamawiającemu, że realizując zamówienie, będzie dysponował niezbędnymi zasobami tych podmiotów, w</w:t>
      </w:r>
      <w:r w:rsidR="00F918E1" w:rsidRPr="004769BD">
        <w:rPr>
          <w:rFonts w:asciiTheme="majorHAnsi" w:hAnsiTheme="majorHAnsi" w:cstheme="minorHAnsi"/>
        </w:rPr>
        <w:t xml:space="preserve"> </w:t>
      </w:r>
      <w:r w:rsidRPr="004769BD">
        <w:rPr>
          <w:rFonts w:asciiTheme="majorHAnsi" w:hAnsiTheme="majorHAnsi" w:cstheme="minorHAnsi"/>
          <w:bCs/>
        </w:rPr>
        <w:t>szczególności przedstawiając zobowiązanie tych podmiotów do oddania mu do dyspozycji niezbędnych zasobów na potrzeby realizacji zamówienia.</w:t>
      </w:r>
    </w:p>
    <w:p w:rsidR="00B708AE" w:rsidRPr="004769BD" w:rsidRDefault="00C968AE" w:rsidP="00B708AE">
      <w:pPr>
        <w:pStyle w:val="Akapitzlist"/>
        <w:numPr>
          <w:ilvl w:val="2"/>
          <w:numId w:val="36"/>
        </w:numPr>
        <w:tabs>
          <w:tab w:val="left" w:pos="1134"/>
        </w:tabs>
        <w:ind w:right="20"/>
        <w:jc w:val="both"/>
        <w:rPr>
          <w:rFonts w:asciiTheme="majorHAnsi" w:hAnsiTheme="majorHAnsi" w:cstheme="minorHAnsi"/>
        </w:rPr>
      </w:pPr>
      <w:r w:rsidRPr="004769BD">
        <w:rPr>
          <w:rFonts w:asciiTheme="majorHAnsi" w:hAnsiTheme="majorHAnsi" w:cstheme="minorHAnsi"/>
          <w:bCs/>
        </w:rPr>
        <w:t>Z</w:t>
      </w:r>
      <w:r w:rsidR="00460BB9" w:rsidRPr="004769BD">
        <w:rPr>
          <w:rFonts w:asciiTheme="majorHAnsi" w:hAnsiTheme="majorHAnsi" w:cstheme="minorHAnsi"/>
          <w:bCs/>
        </w:rPr>
        <w:t>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r w:rsidR="00B708AE" w:rsidRPr="004769BD">
        <w:rPr>
          <w:rFonts w:asciiTheme="majorHAnsi" w:hAnsiTheme="majorHAnsi" w:cstheme="minorHAnsi"/>
          <w:bCs/>
        </w:rPr>
        <w:t>.</w:t>
      </w:r>
    </w:p>
    <w:p w:rsidR="00BA165D" w:rsidRPr="004769BD" w:rsidRDefault="00460BB9" w:rsidP="00B708AE">
      <w:pPr>
        <w:pStyle w:val="Akapitzlist"/>
        <w:numPr>
          <w:ilvl w:val="2"/>
          <w:numId w:val="36"/>
        </w:numPr>
        <w:tabs>
          <w:tab w:val="left" w:pos="1134"/>
        </w:tabs>
        <w:ind w:right="20"/>
        <w:jc w:val="both"/>
        <w:rPr>
          <w:rFonts w:asciiTheme="majorHAnsi" w:hAnsiTheme="majorHAnsi" w:cstheme="minorHAnsi"/>
        </w:rPr>
      </w:pPr>
      <w:r w:rsidRPr="004769BD">
        <w:rPr>
          <w:rFonts w:asciiTheme="majorHAnsi" w:hAnsiTheme="majorHAnsi" w:cstheme="minorHAnsi"/>
          <w:bCs/>
        </w:rPr>
        <w:t>W odniesieniu do warunków dotyczących wykształcenia, kwalifikacji zawodowych lub doświadczenia,</w:t>
      </w:r>
      <w:r w:rsidR="00F918E1" w:rsidRPr="004769BD">
        <w:rPr>
          <w:rFonts w:asciiTheme="majorHAnsi" w:hAnsiTheme="majorHAnsi" w:cstheme="minorHAnsi"/>
        </w:rPr>
        <w:t xml:space="preserve"> </w:t>
      </w:r>
      <w:r w:rsidRPr="004769BD">
        <w:rPr>
          <w:rFonts w:asciiTheme="majorHAnsi" w:hAnsiTheme="majorHAnsi" w:cstheme="minorHAnsi"/>
          <w:bCs/>
        </w:rPr>
        <w:t>wykonawcy mogą polegać na zdolnościach innych podmiotów, jeśli podmioty te zrealizują roboty budowlane lub usługi, do realizacji których te zdolności są wymagane.</w:t>
      </w:r>
    </w:p>
    <w:p w:rsidR="001C25A0" w:rsidRPr="004769BD" w:rsidRDefault="000D6775" w:rsidP="001C25A0">
      <w:pPr>
        <w:pStyle w:val="Akapitzlist"/>
        <w:numPr>
          <w:ilvl w:val="1"/>
          <w:numId w:val="34"/>
        </w:numPr>
        <w:jc w:val="both"/>
        <w:rPr>
          <w:rFonts w:asciiTheme="majorHAnsi" w:hAnsiTheme="majorHAnsi" w:cstheme="minorHAnsi"/>
        </w:rPr>
      </w:pPr>
      <w:r w:rsidRPr="004769BD">
        <w:rPr>
          <w:rFonts w:asciiTheme="majorHAnsi" w:hAnsiTheme="majorHAnsi" w:cstheme="minorHAnsi"/>
        </w:rPr>
        <w:t>Wykonawca, który polega na zdolnościach lub sytuacji innych podmiotów winien wraz z ofertą złożyć oryginał zobowiązania podmiotu udostępniającego swoje zasoby na potrzeby Wykonawcy składającego ofertę.</w:t>
      </w:r>
    </w:p>
    <w:p w:rsidR="009C437A" w:rsidRPr="004769BD" w:rsidRDefault="009C437A" w:rsidP="009C437A">
      <w:pPr>
        <w:spacing w:after="160"/>
        <w:jc w:val="both"/>
        <w:rPr>
          <w:rFonts w:asciiTheme="majorHAnsi" w:hAnsiTheme="majorHAnsi"/>
          <w:b/>
        </w:rPr>
      </w:pPr>
      <w:bookmarkStart w:id="7" w:name="page6"/>
      <w:bookmarkEnd w:id="7"/>
      <w:r w:rsidRPr="004769BD">
        <w:rPr>
          <w:rFonts w:asciiTheme="majorHAnsi" w:hAnsiTheme="majorHAnsi" w:cs="Calibri"/>
          <w:b/>
        </w:rPr>
        <w:t>7.Podstawy wykluczenia Wykonawcy</w:t>
      </w:r>
    </w:p>
    <w:p w:rsidR="009C437A" w:rsidRPr="004769BD" w:rsidRDefault="009C437A" w:rsidP="009C437A">
      <w:pPr>
        <w:pStyle w:val="Akapitzlist"/>
        <w:numPr>
          <w:ilvl w:val="1"/>
          <w:numId w:val="42"/>
        </w:numPr>
        <w:jc w:val="both"/>
        <w:rPr>
          <w:rFonts w:asciiTheme="majorHAnsi" w:hAnsiTheme="majorHAnsi" w:cs="Calibri"/>
          <w:color w:val="FF0000"/>
        </w:rPr>
      </w:pPr>
      <w:r w:rsidRPr="004769BD">
        <w:rPr>
          <w:rFonts w:asciiTheme="majorHAnsi" w:hAnsiTheme="majorHAnsi" w:cs="Calibri"/>
          <w:b/>
        </w:rPr>
        <w:t xml:space="preserve">Zamawiający wykluczy z niniejszego postępowania wykonawcę który: </w:t>
      </w:r>
    </w:p>
    <w:p w:rsidR="009C437A" w:rsidRPr="004769BD" w:rsidRDefault="009C437A" w:rsidP="009C437A">
      <w:pPr>
        <w:pStyle w:val="Akapitzlist"/>
        <w:numPr>
          <w:ilvl w:val="0"/>
          <w:numId w:val="40"/>
        </w:numPr>
        <w:spacing w:after="0"/>
        <w:jc w:val="both"/>
        <w:rPr>
          <w:rFonts w:asciiTheme="majorHAnsi" w:hAnsiTheme="majorHAnsi" w:cs="Calibri"/>
        </w:rPr>
      </w:pPr>
      <w:r w:rsidRPr="004769BD">
        <w:rPr>
          <w:rFonts w:asciiTheme="majorHAnsi" w:hAnsiTheme="majorHAnsi" w:cs="Calibri"/>
        </w:rPr>
        <w:t>nie wykazał spełnienia warunków udziału w postępowaniu , o których mowa w niniejszej SIWZ ( art. 24 ust 1 pkt 12 ustawy)</w:t>
      </w:r>
    </w:p>
    <w:p w:rsidR="009C437A" w:rsidRPr="004769BD" w:rsidRDefault="009C437A" w:rsidP="009C437A">
      <w:pPr>
        <w:pStyle w:val="Akapitzlist"/>
        <w:numPr>
          <w:ilvl w:val="0"/>
          <w:numId w:val="40"/>
        </w:numPr>
        <w:spacing w:after="0"/>
        <w:ind w:left="709"/>
        <w:jc w:val="both"/>
        <w:rPr>
          <w:rFonts w:asciiTheme="majorHAnsi" w:hAnsiTheme="majorHAnsi" w:cs="Calibri"/>
        </w:rPr>
      </w:pPr>
      <w:r w:rsidRPr="004769BD">
        <w:rPr>
          <w:rFonts w:asciiTheme="majorHAnsi" w:hAnsiTheme="majorHAnsi" w:cs="Calibri"/>
        </w:rPr>
        <w:t>którzy nie wykaże, że nie zachodzą wobec niego przesłanki określone w art. 24 ust 1 pkt 13-23 Ustawy t.j.:</w:t>
      </w:r>
    </w:p>
    <w:p w:rsidR="009C437A" w:rsidRPr="004769BD" w:rsidRDefault="009C437A" w:rsidP="009C437A">
      <w:pPr>
        <w:pStyle w:val="Akapitzlist"/>
        <w:numPr>
          <w:ilvl w:val="0"/>
          <w:numId w:val="41"/>
        </w:numPr>
        <w:spacing w:after="0"/>
        <w:jc w:val="both"/>
        <w:rPr>
          <w:rFonts w:asciiTheme="majorHAnsi" w:hAnsiTheme="majorHAnsi" w:cs="Calibri"/>
        </w:rPr>
      </w:pPr>
      <w:r w:rsidRPr="004769BD">
        <w:rPr>
          <w:rFonts w:asciiTheme="majorHAnsi" w:hAnsiTheme="majorHAnsi" w:cs="Calibri"/>
        </w:rPr>
        <w:t>Wykonawcę będącego osobą fizyczną, którego prawomocnie skazano za przestępstwo:</w:t>
      </w:r>
    </w:p>
    <w:p w:rsidR="009C437A" w:rsidRPr="004769BD" w:rsidRDefault="009C437A" w:rsidP="009C437A">
      <w:pPr>
        <w:pStyle w:val="Akapitzlist"/>
        <w:spacing w:after="0"/>
        <w:ind w:left="142"/>
        <w:jc w:val="both"/>
        <w:rPr>
          <w:rFonts w:asciiTheme="majorHAnsi" w:hAnsiTheme="majorHAnsi" w:cs="Calibri"/>
        </w:rPr>
      </w:pPr>
      <w:r w:rsidRPr="004769BD">
        <w:rPr>
          <w:rFonts w:asciiTheme="majorHAnsi" w:hAnsiTheme="majorHAnsi" w:cs="Calibri"/>
        </w:rPr>
        <w:t>a)o którym mowa w art. 165a, art. 181–188, art. 189a, art. 218–221, art. 228–230a, art. 250a, art. 258 lub art. 270–309 ustawy z dnia 6 czerwca 1997 r. – Kodeks karny lub art. 46 lub art. 48 ustawy z dnia 25 czerwca 2010 r. o sporcie,</w:t>
      </w:r>
    </w:p>
    <w:p w:rsidR="009C437A" w:rsidRPr="004769BD" w:rsidRDefault="009C437A" w:rsidP="009C437A">
      <w:pPr>
        <w:pStyle w:val="Akapitzlist"/>
        <w:numPr>
          <w:ilvl w:val="0"/>
          <w:numId w:val="38"/>
        </w:numPr>
        <w:spacing w:after="0"/>
        <w:jc w:val="both"/>
        <w:rPr>
          <w:rFonts w:asciiTheme="majorHAnsi" w:hAnsiTheme="majorHAnsi" w:cs="Calibri"/>
        </w:rPr>
      </w:pPr>
      <w:r w:rsidRPr="004769BD">
        <w:rPr>
          <w:rFonts w:asciiTheme="majorHAnsi" w:hAnsiTheme="majorHAnsi"/>
        </w:rPr>
        <w:t>charakterze terrorystycznym, o którym mowa w art. 115 § 20 ustawy z dnia 6 czerwca 1997 r. – Kodeks karny,</w:t>
      </w:r>
    </w:p>
    <w:p w:rsidR="009C437A" w:rsidRPr="004769BD" w:rsidRDefault="009C437A" w:rsidP="009C437A">
      <w:pPr>
        <w:spacing w:line="276" w:lineRule="auto"/>
        <w:jc w:val="both"/>
        <w:rPr>
          <w:rFonts w:asciiTheme="majorHAnsi" w:hAnsiTheme="majorHAnsi"/>
        </w:rPr>
      </w:pPr>
      <w:r w:rsidRPr="004769BD">
        <w:rPr>
          <w:rFonts w:asciiTheme="majorHAnsi" w:hAnsiTheme="majorHAnsi"/>
        </w:rPr>
        <w:t>c) skarbowe,</w:t>
      </w:r>
    </w:p>
    <w:p w:rsidR="009C437A" w:rsidRPr="004769BD" w:rsidRDefault="009C437A" w:rsidP="009C437A">
      <w:pPr>
        <w:spacing w:line="276" w:lineRule="auto"/>
        <w:jc w:val="both"/>
        <w:rPr>
          <w:rFonts w:asciiTheme="majorHAnsi" w:hAnsiTheme="majorHAnsi"/>
        </w:rPr>
      </w:pPr>
      <w:r w:rsidRPr="004769BD">
        <w:rPr>
          <w:rFonts w:asciiTheme="majorHAnsi" w:hAnsiTheme="majorHAnsi"/>
        </w:rPr>
        <w:t>d) o którym mowa w art. 9 lub art. 10 ustawy z dnia 15 czerwca 2012 r. o skutkach powierzania wykonywania pracy cudzoziemcom przebywającym wbrew przepisom na terytorium Rzeczypospolitej Polskiej;</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lastRenderedPageBreak/>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który w wyniku lekkomyślności lub niedbalstwa przedstawił informacje wprowadzające w błąd Zamawiającego, mogące mieć istotny wpływ na decyzje podejmowane przez Zamawiającego w postępowaniu o udzielenie zamówienia;</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który bezprawnie wpływał lub próbował wpłynąć na czynności Zamawiającego lub pozyskać informacje poufne, mogące dać mu przewagę w postępowaniu o udzielenie zamówienia;</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który z innymi Wykonawcami zawarł porozumienie mające na celu zakłócenie konkurencji między Wykonawcami w postępowaniu o udzielenie zamówienia, co Zamawiający jest w stanie wykazać za pomocą stosownych środków dowodowych;</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 xml:space="preserve">Wykonawcę będącego podmiotem zbiorowym, wobec którego sąd orzekł zakaz ubiegania się o zamówienia publiczne na podstawie ustawy z dnia 28 października 2002 r. </w:t>
      </w:r>
      <w:r w:rsidRPr="004769BD">
        <w:rPr>
          <w:rFonts w:asciiTheme="majorHAnsi" w:hAnsiTheme="majorHAnsi"/>
        </w:rPr>
        <w:br/>
        <w:t>o odpowiedzialności podmiotów zbiorowych za czyny zabronione pod groźbą kary;</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Wykonawcę, wobec którego orzeczono tytułem środka zapobiegawczego zakaz ubiegania się o zamówienia publiczne;</w:t>
      </w:r>
    </w:p>
    <w:p w:rsidR="009C437A" w:rsidRPr="004769BD" w:rsidRDefault="009C437A" w:rsidP="009C437A">
      <w:pPr>
        <w:pStyle w:val="Akapitzlist"/>
        <w:numPr>
          <w:ilvl w:val="0"/>
          <w:numId w:val="41"/>
        </w:numPr>
        <w:spacing w:after="0"/>
        <w:ind w:left="709"/>
        <w:jc w:val="both"/>
        <w:rPr>
          <w:rFonts w:asciiTheme="majorHAnsi" w:hAnsiTheme="majorHAnsi" w:cs="Calibri"/>
        </w:rPr>
      </w:pPr>
      <w:r w:rsidRPr="004769BD">
        <w:rPr>
          <w:rFonts w:asciiTheme="majorHAnsi" w:hAnsiTheme="majorHAnsi"/>
        </w:rPr>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rsidR="009C437A" w:rsidRPr="004769BD" w:rsidRDefault="009C437A" w:rsidP="009C437A">
      <w:pPr>
        <w:pStyle w:val="Akapitzlist"/>
        <w:numPr>
          <w:ilvl w:val="1"/>
          <w:numId w:val="42"/>
        </w:numPr>
        <w:spacing w:after="160"/>
        <w:jc w:val="both"/>
        <w:rPr>
          <w:rFonts w:asciiTheme="majorHAnsi" w:hAnsiTheme="majorHAnsi"/>
          <w:b/>
        </w:rPr>
      </w:pPr>
      <w:r w:rsidRPr="004769BD">
        <w:rPr>
          <w:rFonts w:asciiTheme="majorHAnsi" w:hAnsiTheme="majorHAnsi"/>
          <w:b/>
          <w:bCs/>
        </w:rPr>
        <w:t>Wobec którego zachodzą przesłanki określone w  art. 24 ust. 5 pkt 1 i 8 ustawy PZP, t.j.:</w:t>
      </w:r>
    </w:p>
    <w:p w:rsidR="009C437A" w:rsidRPr="004769BD" w:rsidRDefault="009C437A" w:rsidP="009C437A">
      <w:pPr>
        <w:pStyle w:val="Akapitzlist"/>
        <w:numPr>
          <w:ilvl w:val="0"/>
          <w:numId w:val="39"/>
        </w:numPr>
        <w:spacing w:after="160"/>
        <w:ind w:left="709"/>
        <w:jc w:val="both"/>
        <w:rPr>
          <w:rFonts w:asciiTheme="majorHAnsi" w:hAnsiTheme="majorHAnsi"/>
          <w:b/>
        </w:rPr>
      </w:pPr>
      <w:r w:rsidRPr="004769BD">
        <w:rPr>
          <w:rFonts w:asciiTheme="majorHAnsi" w:hAnsiTheme="majorHAnsi"/>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w:t>
      </w:r>
      <w:r w:rsidR="00A84931" w:rsidRPr="004769BD">
        <w:rPr>
          <w:rFonts w:asciiTheme="majorHAnsi" w:hAnsiTheme="majorHAnsi"/>
        </w:rPr>
        <w:t xml:space="preserve">likwidację </w:t>
      </w:r>
      <w:r w:rsidRPr="004769BD">
        <w:rPr>
          <w:rFonts w:asciiTheme="majorHAnsi" w:hAnsiTheme="majorHAnsi"/>
        </w:rPr>
        <w:t xml:space="preserve">jego majątku w trybie art. 366 ust. 1 ustawy z dnia 28 lutego 2003 r. – Prawo upadłościowe; </w:t>
      </w:r>
    </w:p>
    <w:p w:rsidR="009C437A" w:rsidRPr="004769BD" w:rsidRDefault="009C437A" w:rsidP="009C437A">
      <w:pPr>
        <w:pStyle w:val="Akapitzlist"/>
        <w:numPr>
          <w:ilvl w:val="0"/>
          <w:numId w:val="39"/>
        </w:numPr>
        <w:spacing w:after="160"/>
        <w:ind w:left="709"/>
        <w:jc w:val="both"/>
        <w:rPr>
          <w:rFonts w:asciiTheme="majorHAnsi" w:hAnsiTheme="majorHAnsi"/>
          <w:b/>
        </w:rPr>
      </w:pPr>
      <w:r w:rsidRPr="004769BD">
        <w:rPr>
          <w:rFonts w:asciiTheme="majorHAnsi" w:hAnsiTheme="majorHAnsi"/>
          <w:bCs/>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w:t>
      </w:r>
      <w:r w:rsidRPr="004769BD">
        <w:rPr>
          <w:rFonts w:asciiTheme="majorHAnsi" w:hAnsiTheme="majorHAnsi"/>
          <w:bCs/>
          <w:color w:val="000000"/>
        </w:rPr>
        <w:lastRenderedPageBreak/>
        <w:t xml:space="preserve">odsetkami lub </w:t>
      </w:r>
      <w:r w:rsidRPr="004769BD">
        <w:rPr>
          <w:rFonts w:asciiTheme="majorHAnsi" w:hAnsiTheme="majorHAnsi"/>
          <w:bCs/>
        </w:rPr>
        <w:t>grzywnami lub zawarł wiążące porozumienie w sprawie spłaty tych należności.</w:t>
      </w:r>
    </w:p>
    <w:p w:rsidR="009C437A" w:rsidRPr="004769BD" w:rsidRDefault="009C437A" w:rsidP="009C437A">
      <w:pPr>
        <w:pStyle w:val="Akapitzlist"/>
        <w:numPr>
          <w:ilvl w:val="0"/>
          <w:numId w:val="42"/>
        </w:numPr>
        <w:spacing w:after="160"/>
        <w:jc w:val="both"/>
        <w:rPr>
          <w:rFonts w:asciiTheme="majorHAnsi" w:hAnsiTheme="majorHAnsi"/>
          <w:b/>
        </w:rPr>
      </w:pPr>
      <w:r w:rsidRPr="004769BD">
        <w:rPr>
          <w:rFonts w:asciiTheme="majorHAnsi" w:hAnsiTheme="majorHAnsi"/>
          <w:bCs/>
        </w:rPr>
        <w:t>Wykluczenie Wykonawcy następuje zgodnie z art. 24 ust. 7 ustawy PZP.</w:t>
      </w:r>
    </w:p>
    <w:p w:rsidR="009C437A" w:rsidRPr="004769BD" w:rsidRDefault="009C437A" w:rsidP="00A84931">
      <w:pPr>
        <w:pStyle w:val="Akapitzlist"/>
        <w:numPr>
          <w:ilvl w:val="1"/>
          <w:numId w:val="42"/>
        </w:numPr>
        <w:spacing w:after="160"/>
        <w:ind w:left="567" w:hanging="283"/>
        <w:jc w:val="both"/>
        <w:rPr>
          <w:rFonts w:asciiTheme="majorHAnsi" w:hAnsiTheme="majorHAnsi"/>
          <w:b/>
        </w:rPr>
      </w:pPr>
      <w:r w:rsidRPr="004769BD">
        <w:rPr>
          <w:rFonts w:asciiTheme="majorHAnsi" w:hAnsiTheme="majorHAnsi"/>
          <w:bCs/>
        </w:rPr>
        <w:t>Wykonawca, który podlega wykluczeniu na podstawie art. 24 ust. 1 pkt 13 i 14 oraz 16–20 i/lub</w:t>
      </w:r>
      <w:r w:rsidRPr="004769BD">
        <w:rPr>
          <w:rFonts w:asciiTheme="majorHAnsi" w:hAnsiTheme="majorHAnsi"/>
          <w:b/>
          <w:bCs/>
        </w:rPr>
        <w:t xml:space="preserve"> </w:t>
      </w:r>
      <w:r w:rsidRPr="004769BD">
        <w:rPr>
          <w:rFonts w:asciiTheme="majorHAnsi" w:hAnsiTheme="majorHAnsi"/>
          <w:bCs/>
        </w:rPr>
        <w:t>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w:t>
      </w:r>
      <w:r w:rsidR="00183722" w:rsidRPr="004769BD">
        <w:rPr>
          <w:rFonts w:asciiTheme="majorHAnsi" w:hAnsiTheme="majorHAnsi"/>
          <w:bCs/>
        </w:rPr>
        <w:t>ub nieprawidłowemu</w:t>
      </w:r>
      <w:r w:rsidR="002C16DA" w:rsidRPr="004769BD">
        <w:rPr>
          <w:rFonts w:asciiTheme="majorHAnsi" w:hAnsiTheme="majorHAnsi"/>
          <w:bCs/>
        </w:rPr>
        <w:t xml:space="preserve"> </w:t>
      </w:r>
      <w:r w:rsidRPr="004769BD">
        <w:rPr>
          <w:rFonts w:asciiTheme="majorHAnsi" w:hAnsiTheme="majorHAnsi"/>
          <w:bCs/>
        </w:rPr>
        <w:t>postępowaniu</w:t>
      </w:r>
      <w:r w:rsidR="002C16DA" w:rsidRPr="004769BD">
        <w:rPr>
          <w:rFonts w:asciiTheme="majorHAnsi" w:hAnsiTheme="majorHAnsi"/>
          <w:bCs/>
        </w:rPr>
        <w:t xml:space="preserve"> </w:t>
      </w:r>
      <w:r w:rsidRPr="004769BD">
        <w:rPr>
          <w:rFonts w:asciiTheme="majorHAnsi" w:hAnsiTheme="majorHAnsi"/>
          <w:bCs/>
        </w:rPr>
        <w:t>Wykonawcy.</w:t>
      </w:r>
      <w:r w:rsidR="00A84931" w:rsidRPr="004769BD">
        <w:rPr>
          <w:rFonts w:asciiTheme="majorHAnsi" w:hAnsiTheme="majorHAnsi"/>
          <w:bCs/>
        </w:rPr>
        <w:t xml:space="preserve"> </w:t>
      </w:r>
      <w:r w:rsidRPr="004769BD">
        <w:rPr>
          <w:rFonts w:asciiTheme="majorHAnsi" w:hAnsiTheme="majorHAnsi"/>
          <w:bCs/>
        </w:rPr>
        <w:t>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9C437A" w:rsidRPr="004769BD" w:rsidRDefault="009C437A" w:rsidP="009C437A">
      <w:pPr>
        <w:pStyle w:val="Akapitzlist"/>
        <w:numPr>
          <w:ilvl w:val="1"/>
          <w:numId w:val="42"/>
        </w:numPr>
        <w:spacing w:after="160"/>
        <w:ind w:left="709" w:hanging="643"/>
        <w:jc w:val="both"/>
        <w:rPr>
          <w:rFonts w:asciiTheme="majorHAnsi" w:hAnsiTheme="majorHAnsi"/>
          <w:b/>
        </w:rPr>
      </w:pPr>
      <w:r w:rsidRPr="004769BD">
        <w:rPr>
          <w:rFonts w:asciiTheme="majorHAnsi" w:hAnsiTheme="majorHAnsi"/>
          <w:bCs/>
        </w:rPr>
        <w:t>Wykonawca nie podlega wykluczeniu, jeżeli Zamawiający, uwzględniając wagę i szczególne okoliczności czynu Wykonawcy, uzna za wystarczające dowody przedstawione na podstawie pkt 12.4 SIWZ.</w:t>
      </w:r>
    </w:p>
    <w:p w:rsidR="009C437A" w:rsidRPr="004769BD" w:rsidRDefault="009C437A" w:rsidP="009C437A">
      <w:pPr>
        <w:pStyle w:val="Akapitzlist"/>
        <w:numPr>
          <w:ilvl w:val="1"/>
          <w:numId w:val="42"/>
        </w:numPr>
        <w:spacing w:after="160"/>
        <w:ind w:left="709" w:hanging="643"/>
        <w:jc w:val="both"/>
        <w:rPr>
          <w:rFonts w:asciiTheme="majorHAnsi" w:hAnsiTheme="majorHAnsi"/>
          <w:b/>
        </w:rPr>
      </w:pPr>
      <w:r w:rsidRPr="004769BD">
        <w:rPr>
          <w:rFonts w:asciiTheme="majorHAnsi" w:hAnsiTheme="majorHAnsi"/>
          <w:bCs/>
        </w:rPr>
        <w:t>Zamawiający może wykluczyć Wykonawcę na każdym etapie postępowania  o udzielenie zamówienia.</w:t>
      </w:r>
    </w:p>
    <w:p w:rsidR="003C54F5" w:rsidRPr="004769BD" w:rsidRDefault="003C54F5" w:rsidP="004E4E86">
      <w:pPr>
        <w:pStyle w:val="Akapitzlist"/>
        <w:tabs>
          <w:tab w:val="left" w:pos="567"/>
        </w:tabs>
        <w:ind w:left="993" w:hanging="720"/>
        <w:jc w:val="both"/>
        <w:rPr>
          <w:rFonts w:asciiTheme="majorHAnsi" w:hAnsiTheme="majorHAnsi" w:cstheme="minorHAnsi"/>
        </w:rPr>
      </w:pPr>
      <w:bookmarkStart w:id="8" w:name="page7"/>
      <w:bookmarkEnd w:id="8"/>
    </w:p>
    <w:p w:rsidR="003C54F5" w:rsidRPr="004769BD" w:rsidRDefault="00460BB9" w:rsidP="009C437A">
      <w:pPr>
        <w:pStyle w:val="Akapitzlist"/>
        <w:numPr>
          <w:ilvl w:val="0"/>
          <w:numId w:val="42"/>
        </w:numPr>
        <w:spacing w:line="213" w:lineRule="auto"/>
        <w:ind w:right="20"/>
        <w:jc w:val="both"/>
        <w:rPr>
          <w:rFonts w:asciiTheme="majorHAnsi" w:hAnsiTheme="majorHAnsi" w:cstheme="minorHAnsi"/>
        </w:rPr>
      </w:pPr>
      <w:r w:rsidRPr="004769BD">
        <w:rPr>
          <w:rFonts w:asciiTheme="majorHAnsi" w:hAnsiTheme="majorHAnsi" w:cstheme="minorHAnsi"/>
          <w:b/>
          <w:bCs/>
        </w:rPr>
        <w:t>Wykaz oświadczeń lub dokumentów, potwierdzających spełnianie warunków udziału w postępowaniu oraz brak podstaw wykluczenia.</w:t>
      </w:r>
    </w:p>
    <w:p w:rsidR="00DE3842" w:rsidRPr="004769BD" w:rsidRDefault="00DE3842" w:rsidP="00DE3842">
      <w:pPr>
        <w:pStyle w:val="Akapitzlist"/>
        <w:spacing w:line="213" w:lineRule="auto"/>
        <w:ind w:left="495" w:right="20"/>
        <w:rPr>
          <w:rFonts w:asciiTheme="majorHAnsi" w:hAnsiTheme="majorHAnsi" w:cstheme="minorHAnsi"/>
        </w:rPr>
      </w:pPr>
    </w:p>
    <w:p w:rsidR="00DA05A6" w:rsidRPr="004769BD" w:rsidRDefault="00460BB9" w:rsidP="009C437A">
      <w:pPr>
        <w:pStyle w:val="Akapitzlist"/>
        <w:numPr>
          <w:ilvl w:val="1"/>
          <w:numId w:val="42"/>
        </w:numPr>
        <w:tabs>
          <w:tab w:val="left" w:pos="428"/>
        </w:tabs>
        <w:jc w:val="both"/>
        <w:rPr>
          <w:rFonts w:asciiTheme="majorHAnsi" w:hAnsiTheme="majorHAnsi" w:cstheme="minorHAnsi"/>
          <w:bCs/>
        </w:rPr>
      </w:pPr>
      <w:r w:rsidRPr="004769BD">
        <w:rPr>
          <w:rFonts w:asciiTheme="majorHAnsi" w:hAnsiTheme="majorHAnsi" w:cstheme="minorHAnsi"/>
        </w:rPr>
        <w:t xml:space="preserve">Do oferty każdy wykonawca </w:t>
      </w:r>
      <w:r w:rsidR="00DA05A6" w:rsidRPr="004769BD">
        <w:rPr>
          <w:rFonts w:asciiTheme="majorHAnsi" w:hAnsiTheme="majorHAnsi" w:cstheme="minorHAnsi"/>
        </w:rPr>
        <w:t>dołącza w celu wstępnego potwierdzenia, że nie podlega wykluczeniu oraz że spełnia warunki udziału w postępowaniu:</w:t>
      </w:r>
    </w:p>
    <w:p w:rsidR="003C54F5" w:rsidRPr="004769BD" w:rsidRDefault="00DE3842" w:rsidP="009C437A">
      <w:pPr>
        <w:pStyle w:val="Akapitzlist"/>
        <w:numPr>
          <w:ilvl w:val="2"/>
          <w:numId w:val="42"/>
        </w:numPr>
        <w:tabs>
          <w:tab w:val="left" w:pos="428"/>
        </w:tabs>
        <w:ind w:left="1134"/>
        <w:jc w:val="both"/>
        <w:rPr>
          <w:rFonts w:asciiTheme="majorHAnsi" w:hAnsiTheme="majorHAnsi" w:cstheme="minorHAnsi"/>
        </w:rPr>
      </w:pPr>
      <w:r w:rsidRPr="004769BD">
        <w:rPr>
          <w:rFonts w:asciiTheme="majorHAnsi" w:hAnsiTheme="majorHAnsi" w:cstheme="minorHAnsi"/>
          <w:b/>
        </w:rPr>
        <w:t>A</w:t>
      </w:r>
      <w:r w:rsidR="00460BB9" w:rsidRPr="004769BD">
        <w:rPr>
          <w:rFonts w:asciiTheme="majorHAnsi" w:hAnsiTheme="majorHAnsi" w:cstheme="minorHAnsi"/>
          <w:b/>
        </w:rPr>
        <w:t>ktualne na dzień składania ofert</w:t>
      </w:r>
      <w:r w:rsidR="00DA05A6" w:rsidRPr="004769BD">
        <w:rPr>
          <w:rFonts w:asciiTheme="majorHAnsi" w:hAnsiTheme="majorHAnsi" w:cstheme="minorHAnsi"/>
          <w:b/>
        </w:rPr>
        <w:t>,</w:t>
      </w:r>
      <w:r w:rsidR="00460BB9" w:rsidRPr="004769BD">
        <w:rPr>
          <w:rFonts w:asciiTheme="majorHAnsi" w:hAnsiTheme="majorHAnsi" w:cstheme="minorHAnsi"/>
          <w:b/>
        </w:rPr>
        <w:t xml:space="preserve"> oświadczenie </w:t>
      </w:r>
      <w:r w:rsidR="00546E27" w:rsidRPr="004769BD">
        <w:rPr>
          <w:rFonts w:asciiTheme="majorHAnsi" w:hAnsiTheme="majorHAnsi" w:cstheme="minorHAnsi"/>
          <w:b/>
        </w:rPr>
        <w:t>o spełnieniu warunków udziału w postępowaniu</w:t>
      </w:r>
      <w:r w:rsidR="00546E27" w:rsidRPr="004769BD">
        <w:rPr>
          <w:rFonts w:asciiTheme="majorHAnsi" w:hAnsiTheme="majorHAnsi" w:cstheme="minorHAnsi"/>
        </w:rPr>
        <w:t xml:space="preserve">, zgodnie z art. 25a ust. 1 ustawy </w:t>
      </w:r>
      <w:proofErr w:type="spellStart"/>
      <w:r w:rsidR="00546E27" w:rsidRPr="004769BD">
        <w:rPr>
          <w:rFonts w:asciiTheme="majorHAnsi" w:hAnsiTheme="majorHAnsi" w:cstheme="minorHAnsi"/>
        </w:rPr>
        <w:t>Pzp</w:t>
      </w:r>
      <w:proofErr w:type="spellEnd"/>
      <w:r w:rsidR="00546E27" w:rsidRPr="004769BD">
        <w:rPr>
          <w:rFonts w:asciiTheme="majorHAnsi" w:hAnsiTheme="majorHAnsi" w:cstheme="minorHAnsi"/>
        </w:rPr>
        <w:t>, sporządzone według wzoru stanowiącego</w:t>
      </w:r>
      <w:r w:rsidR="00AF653A" w:rsidRPr="004769BD">
        <w:rPr>
          <w:rFonts w:asciiTheme="majorHAnsi" w:hAnsiTheme="majorHAnsi" w:cstheme="minorHAnsi"/>
          <w:b/>
        </w:rPr>
        <w:t xml:space="preserve"> </w:t>
      </w:r>
      <w:r w:rsidR="00662550" w:rsidRPr="004769BD">
        <w:rPr>
          <w:rFonts w:asciiTheme="majorHAnsi" w:hAnsiTheme="majorHAnsi" w:cstheme="minorHAnsi"/>
          <w:b/>
        </w:rPr>
        <w:t xml:space="preserve">Załącznik nr </w:t>
      </w:r>
      <w:r w:rsidR="007449E8" w:rsidRPr="004769BD">
        <w:rPr>
          <w:rFonts w:asciiTheme="majorHAnsi" w:hAnsiTheme="majorHAnsi" w:cstheme="minorHAnsi"/>
          <w:b/>
        </w:rPr>
        <w:t>5</w:t>
      </w:r>
      <w:r w:rsidR="00662550" w:rsidRPr="004769BD">
        <w:rPr>
          <w:rFonts w:asciiTheme="majorHAnsi" w:hAnsiTheme="majorHAnsi" w:cstheme="minorHAnsi"/>
          <w:b/>
        </w:rPr>
        <w:t xml:space="preserve"> </w:t>
      </w:r>
      <w:r w:rsidR="00AF653A" w:rsidRPr="004769BD">
        <w:rPr>
          <w:rFonts w:asciiTheme="majorHAnsi" w:hAnsiTheme="majorHAnsi" w:cstheme="minorHAnsi"/>
        </w:rPr>
        <w:t>do SIWZ</w:t>
      </w:r>
      <w:r w:rsidR="00D23C78" w:rsidRPr="004769BD">
        <w:rPr>
          <w:rFonts w:asciiTheme="majorHAnsi" w:hAnsiTheme="majorHAnsi" w:cstheme="minorHAnsi"/>
        </w:rPr>
        <w:t>.</w:t>
      </w:r>
      <w:r w:rsidR="00460BB9" w:rsidRPr="004769BD">
        <w:rPr>
          <w:rFonts w:asciiTheme="majorHAnsi" w:hAnsiTheme="majorHAnsi" w:cstheme="minorHAnsi"/>
        </w:rPr>
        <w:t xml:space="preserve"> </w:t>
      </w:r>
    </w:p>
    <w:p w:rsidR="00546E27" w:rsidRPr="004769BD" w:rsidRDefault="00546E27" w:rsidP="00D331BB">
      <w:pPr>
        <w:pStyle w:val="Akapitzlist"/>
        <w:tabs>
          <w:tab w:val="left" w:pos="428"/>
        </w:tabs>
        <w:ind w:left="1134"/>
        <w:jc w:val="both"/>
        <w:rPr>
          <w:rFonts w:asciiTheme="majorHAnsi" w:hAnsiTheme="majorHAnsi" w:cstheme="minorHAnsi"/>
        </w:rPr>
      </w:pPr>
      <w:r w:rsidRPr="004769BD">
        <w:rPr>
          <w:rFonts w:asciiTheme="majorHAnsi" w:hAnsiTheme="majorHAnsi" w:cstheme="minorHAnsi"/>
        </w:rPr>
        <w:t>Jeśli Wykonawca, wskazując spełnianie warunków powołuje się na zasoby innych podmiotów, w celu wykazania spełniania warunków  udziału w post</w:t>
      </w:r>
      <w:r w:rsidR="00BB39B3" w:rsidRPr="004769BD">
        <w:rPr>
          <w:rFonts w:asciiTheme="majorHAnsi" w:hAnsiTheme="majorHAnsi" w:cstheme="minorHAnsi"/>
        </w:rPr>
        <w:t>ę</w:t>
      </w:r>
      <w:r w:rsidRPr="004769BD">
        <w:rPr>
          <w:rFonts w:asciiTheme="majorHAnsi" w:hAnsiTheme="majorHAnsi" w:cstheme="minorHAnsi"/>
        </w:rPr>
        <w:t>powaniu, w zakresie, w jakim powołuje się na ich zasoby zamieszcza informacje o tych podmiotach w oświadczeniu, o którym mowa powyżej.</w:t>
      </w:r>
    </w:p>
    <w:p w:rsidR="0015517B" w:rsidRPr="004769BD" w:rsidRDefault="00DE3842" w:rsidP="009C437A">
      <w:pPr>
        <w:pStyle w:val="Akapitzlist"/>
        <w:numPr>
          <w:ilvl w:val="2"/>
          <w:numId w:val="42"/>
        </w:numPr>
        <w:tabs>
          <w:tab w:val="left" w:pos="428"/>
        </w:tabs>
        <w:ind w:left="1134"/>
        <w:jc w:val="both"/>
        <w:rPr>
          <w:rFonts w:asciiTheme="majorHAnsi" w:hAnsiTheme="majorHAnsi" w:cstheme="minorHAnsi"/>
          <w:bCs/>
        </w:rPr>
      </w:pPr>
      <w:r w:rsidRPr="004769BD">
        <w:rPr>
          <w:rFonts w:asciiTheme="majorHAnsi" w:hAnsiTheme="majorHAnsi" w:cstheme="minorHAnsi"/>
          <w:b/>
          <w:bCs/>
        </w:rPr>
        <w:t>Aktualne na dzień składania ofert oświadczenie o braku podstaw do wykluczenia z postępowania</w:t>
      </w:r>
      <w:r w:rsidRPr="004769BD">
        <w:rPr>
          <w:rFonts w:asciiTheme="majorHAnsi" w:hAnsiTheme="majorHAnsi" w:cstheme="minorHAnsi"/>
          <w:bCs/>
        </w:rPr>
        <w:t xml:space="preserve"> zgodnie z art. 25a ust. 1 ustawy </w:t>
      </w:r>
      <w:proofErr w:type="spellStart"/>
      <w:r w:rsidRPr="004769BD">
        <w:rPr>
          <w:rFonts w:asciiTheme="majorHAnsi" w:hAnsiTheme="majorHAnsi" w:cstheme="minorHAnsi"/>
          <w:bCs/>
        </w:rPr>
        <w:t>Pzp</w:t>
      </w:r>
      <w:proofErr w:type="spellEnd"/>
      <w:r w:rsidRPr="004769BD">
        <w:rPr>
          <w:rFonts w:asciiTheme="majorHAnsi" w:hAnsiTheme="majorHAnsi" w:cstheme="minorHAnsi"/>
          <w:bCs/>
        </w:rPr>
        <w:t xml:space="preserve">, sporządzone według wzoru stanowiącego </w:t>
      </w:r>
      <w:r w:rsidRPr="004769BD">
        <w:rPr>
          <w:rFonts w:asciiTheme="majorHAnsi" w:hAnsiTheme="majorHAnsi" w:cstheme="minorHAnsi"/>
          <w:b/>
          <w:bCs/>
        </w:rPr>
        <w:t>Załącznik nr</w:t>
      </w:r>
      <w:r w:rsidR="00DA4185" w:rsidRPr="004769BD">
        <w:rPr>
          <w:rFonts w:asciiTheme="majorHAnsi" w:hAnsiTheme="majorHAnsi" w:cstheme="minorHAnsi"/>
          <w:b/>
          <w:bCs/>
        </w:rPr>
        <w:t xml:space="preserve"> </w:t>
      </w:r>
      <w:r w:rsidR="007449E8" w:rsidRPr="004769BD">
        <w:rPr>
          <w:rFonts w:asciiTheme="majorHAnsi" w:hAnsiTheme="majorHAnsi" w:cstheme="minorHAnsi"/>
          <w:b/>
          <w:bCs/>
        </w:rPr>
        <w:t>6</w:t>
      </w:r>
      <w:r w:rsidRPr="004769BD">
        <w:rPr>
          <w:rFonts w:asciiTheme="majorHAnsi" w:hAnsiTheme="majorHAnsi" w:cstheme="minorHAnsi"/>
          <w:bCs/>
        </w:rPr>
        <w:t xml:space="preserve"> do SIWZ</w:t>
      </w:r>
      <w:r w:rsidR="00BC50F5" w:rsidRPr="004769BD">
        <w:rPr>
          <w:rFonts w:asciiTheme="majorHAnsi" w:hAnsiTheme="majorHAnsi" w:cstheme="minorHAnsi"/>
          <w:bCs/>
        </w:rPr>
        <w:t>.</w:t>
      </w:r>
    </w:p>
    <w:p w:rsidR="00DE3842" w:rsidRPr="004769BD" w:rsidRDefault="00DE3842" w:rsidP="00D331BB">
      <w:pPr>
        <w:pStyle w:val="Akapitzlist"/>
        <w:tabs>
          <w:tab w:val="left" w:pos="428"/>
        </w:tabs>
        <w:ind w:left="1134"/>
        <w:jc w:val="both"/>
        <w:rPr>
          <w:rFonts w:asciiTheme="majorHAnsi" w:hAnsiTheme="majorHAnsi" w:cstheme="minorHAnsi"/>
          <w:bCs/>
        </w:rPr>
      </w:pPr>
      <w:r w:rsidRPr="004769BD">
        <w:rPr>
          <w:rFonts w:asciiTheme="majorHAnsi" w:hAnsiTheme="majorHAnsi" w:cstheme="minorHAnsi"/>
          <w:bCs/>
        </w:rPr>
        <w:t>Wykonawca, który powołuje się na zasoby innych podmiotów, w celu wykazania barku istnienia wobec nich podstaw wykluczenia zamieszcza informacje o tych podmiotach w oświ</w:t>
      </w:r>
      <w:r w:rsidR="009C437A" w:rsidRPr="004769BD">
        <w:rPr>
          <w:rFonts w:asciiTheme="majorHAnsi" w:hAnsiTheme="majorHAnsi" w:cstheme="minorHAnsi"/>
          <w:bCs/>
        </w:rPr>
        <w:t>adczeniu, o którym mowa w pkt. 9</w:t>
      </w:r>
      <w:r w:rsidRPr="004769BD">
        <w:rPr>
          <w:rFonts w:asciiTheme="majorHAnsi" w:hAnsiTheme="majorHAnsi" w:cstheme="minorHAnsi"/>
          <w:bCs/>
        </w:rPr>
        <w:t>.1.2.</w:t>
      </w:r>
    </w:p>
    <w:p w:rsidR="00DE3842" w:rsidRPr="004769BD" w:rsidRDefault="00DE3842" w:rsidP="00D331BB">
      <w:pPr>
        <w:pStyle w:val="Akapitzlist"/>
        <w:tabs>
          <w:tab w:val="left" w:pos="428"/>
        </w:tabs>
        <w:ind w:left="1134"/>
        <w:jc w:val="both"/>
        <w:rPr>
          <w:rFonts w:asciiTheme="majorHAnsi" w:hAnsiTheme="majorHAnsi" w:cstheme="minorHAnsi"/>
          <w:bCs/>
        </w:rPr>
      </w:pPr>
      <w:r w:rsidRPr="004769BD">
        <w:rPr>
          <w:rFonts w:asciiTheme="majorHAnsi" w:hAnsiTheme="majorHAnsi" w:cstheme="minorHAnsi"/>
          <w:bCs/>
        </w:rPr>
        <w:t>Każdy z Wykonawców wspólnie ubiegających się o udzielenie zamówienia (konsorcjum, spółka cywilna) musi złożyć samodzielnie oświadczenie</w:t>
      </w:r>
      <w:r w:rsidR="006C2DAC" w:rsidRPr="004769BD">
        <w:rPr>
          <w:rFonts w:asciiTheme="majorHAnsi" w:hAnsiTheme="majorHAnsi" w:cstheme="minorHAnsi"/>
          <w:bCs/>
        </w:rPr>
        <w:t>,</w:t>
      </w:r>
      <w:r w:rsidR="009C437A" w:rsidRPr="004769BD">
        <w:rPr>
          <w:rFonts w:asciiTheme="majorHAnsi" w:hAnsiTheme="majorHAnsi" w:cstheme="minorHAnsi"/>
          <w:bCs/>
        </w:rPr>
        <w:t xml:space="preserve"> o którym mowa w pkt. 9</w:t>
      </w:r>
      <w:r w:rsidRPr="004769BD">
        <w:rPr>
          <w:rFonts w:asciiTheme="majorHAnsi" w:hAnsiTheme="majorHAnsi" w:cstheme="minorHAnsi"/>
          <w:bCs/>
        </w:rPr>
        <w:t>.1.2.</w:t>
      </w:r>
    </w:p>
    <w:p w:rsidR="002C27FE" w:rsidRPr="004769BD" w:rsidRDefault="002C27FE" w:rsidP="009C437A">
      <w:pPr>
        <w:pStyle w:val="Akapitzlist"/>
        <w:numPr>
          <w:ilvl w:val="1"/>
          <w:numId w:val="42"/>
        </w:numPr>
        <w:tabs>
          <w:tab w:val="left" w:pos="709"/>
        </w:tabs>
        <w:spacing w:before="240"/>
        <w:ind w:left="709"/>
        <w:jc w:val="both"/>
        <w:rPr>
          <w:rFonts w:asciiTheme="majorHAnsi" w:hAnsiTheme="majorHAnsi" w:cstheme="minorHAnsi"/>
        </w:rPr>
      </w:pPr>
      <w:r w:rsidRPr="004769BD">
        <w:rPr>
          <w:rFonts w:asciiTheme="majorHAnsi" w:hAnsiTheme="majorHAnsi" w:cstheme="minorHAnsi"/>
        </w:rPr>
        <w:t>Oryginał zobowiązania podmiotu udostępniającego swoje zasoby na potrzeby Wykonawcy składającego ofertę- jeśli dotyczy.</w:t>
      </w:r>
    </w:p>
    <w:p w:rsidR="002C27FE" w:rsidRPr="004769BD" w:rsidRDefault="002C27FE" w:rsidP="002C27FE">
      <w:pPr>
        <w:pStyle w:val="Akapitzlist"/>
        <w:tabs>
          <w:tab w:val="left" w:pos="428"/>
        </w:tabs>
        <w:spacing w:before="240"/>
        <w:ind w:left="709"/>
        <w:jc w:val="both"/>
        <w:rPr>
          <w:rFonts w:asciiTheme="majorHAnsi" w:hAnsiTheme="majorHAnsi" w:cstheme="minorHAnsi"/>
        </w:rPr>
      </w:pPr>
      <w:r w:rsidRPr="004769BD">
        <w:rPr>
          <w:rFonts w:asciiTheme="majorHAnsi" w:hAnsiTheme="majorHAnsi" w:cstheme="minorHAnsi"/>
        </w:rPr>
        <w:t>W celu oceny, czy Wykonawca będzie dysponował niezbędnymi zasobami w stopniu umożliwiającym należyte wykonanie zamówienia publicznego oraz oceny, czy stosunek łączący Wykonawcę z tymi podmiotami gwarantuje rzeczywisty dostęp do ich zasobów, ww. dokument winien określać w szczególności:</w:t>
      </w:r>
    </w:p>
    <w:p w:rsidR="002C27FE" w:rsidRPr="004769BD" w:rsidRDefault="002C27FE" w:rsidP="009C437A">
      <w:pPr>
        <w:pStyle w:val="Akapitzlist"/>
        <w:numPr>
          <w:ilvl w:val="2"/>
          <w:numId w:val="42"/>
        </w:numPr>
        <w:tabs>
          <w:tab w:val="left" w:pos="428"/>
        </w:tabs>
        <w:spacing w:before="240"/>
        <w:ind w:left="1276"/>
        <w:jc w:val="both"/>
        <w:rPr>
          <w:rFonts w:asciiTheme="majorHAnsi" w:hAnsiTheme="majorHAnsi" w:cstheme="minorHAnsi"/>
        </w:rPr>
      </w:pPr>
      <w:r w:rsidRPr="004769BD">
        <w:rPr>
          <w:rFonts w:asciiTheme="majorHAnsi" w:hAnsiTheme="majorHAnsi" w:cstheme="minorHAnsi"/>
        </w:rPr>
        <w:lastRenderedPageBreak/>
        <w:t>zakres dostępnych Wykonawcy zasobów innego podmiotu,</w:t>
      </w:r>
    </w:p>
    <w:p w:rsidR="002C27FE" w:rsidRPr="004769BD" w:rsidRDefault="002C27FE" w:rsidP="009C437A">
      <w:pPr>
        <w:pStyle w:val="Akapitzlist"/>
        <w:numPr>
          <w:ilvl w:val="2"/>
          <w:numId w:val="42"/>
        </w:numPr>
        <w:tabs>
          <w:tab w:val="left" w:pos="428"/>
        </w:tabs>
        <w:spacing w:before="240"/>
        <w:ind w:left="1276"/>
        <w:jc w:val="both"/>
        <w:rPr>
          <w:rFonts w:asciiTheme="majorHAnsi" w:hAnsiTheme="majorHAnsi" w:cstheme="minorHAnsi"/>
        </w:rPr>
      </w:pPr>
      <w:r w:rsidRPr="004769BD">
        <w:rPr>
          <w:rFonts w:asciiTheme="majorHAnsi" w:hAnsiTheme="majorHAnsi" w:cstheme="minorHAnsi"/>
        </w:rPr>
        <w:t>sposób wykorzystania zasobów innego podmiotu, przez Wykonawcę, przy wykonywaniu zamówienia publicznego,</w:t>
      </w:r>
    </w:p>
    <w:p w:rsidR="002C27FE" w:rsidRPr="004769BD" w:rsidRDefault="002C27FE" w:rsidP="009C437A">
      <w:pPr>
        <w:pStyle w:val="Akapitzlist"/>
        <w:numPr>
          <w:ilvl w:val="2"/>
          <w:numId w:val="42"/>
        </w:numPr>
        <w:tabs>
          <w:tab w:val="left" w:pos="428"/>
        </w:tabs>
        <w:spacing w:before="240"/>
        <w:ind w:left="1276"/>
        <w:jc w:val="both"/>
        <w:rPr>
          <w:rFonts w:asciiTheme="majorHAnsi" w:hAnsiTheme="majorHAnsi" w:cstheme="minorHAnsi"/>
        </w:rPr>
      </w:pPr>
      <w:r w:rsidRPr="004769BD">
        <w:rPr>
          <w:rFonts w:asciiTheme="majorHAnsi" w:hAnsiTheme="majorHAnsi" w:cstheme="minorHAnsi"/>
        </w:rPr>
        <w:t>zakres i okres udziału innego podmiotu przy wykonywaniu zamówienia publicznego,</w:t>
      </w:r>
    </w:p>
    <w:p w:rsidR="003C54F5" w:rsidRPr="004769BD" w:rsidRDefault="002C27FE" w:rsidP="009C437A">
      <w:pPr>
        <w:pStyle w:val="Akapitzlist"/>
        <w:numPr>
          <w:ilvl w:val="2"/>
          <w:numId w:val="42"/>
        </w:numPr>
        <w:tabs>
          <w:tab w:val="left" w:pos="428"/>
        </w:tabs>
        <w:spacing w:before="240" w:after="0"/>
        <w:ind w:left="1276"/>
        <w:jc w:val="both"/>
        <w:rPr>
          <w:rFonts w:asciiTheme="majorHAnsi" w:hAnsiTheme="majorHAnsi" w:cstheme="minorHAnsi"/>
        </w:rPr>
      </w:pPr>
      <w:r w:rsidRPr="004769BD">
        <w:rPr>
          <w:rFonts w:asciiTheme="majorHAnsi" w:hAnsiTheme="majorHAnsi" w:cstheme="minorHAnsi"/>
        </w:rPr>
        <w:t>czy podmiot, na zdolnościach, którego wykonawca polega w odniesieniu do warunków udziału w postępowaniu dotyczących wykształcenia, kwalifikacji zawodowych lub doświadczenia zrealizuje usługi, których wskazane zdolności dotyczą</w:t>
      </w:r>
      <w:r w:rsidR="00850285" w:rsidRPr="004769BD">
        <w:rPr>
          <w:rFonts w:asciiTheme="majorHAnsi" w:hAnsiTheme="majorHAnsi" w:cstheme="minorHAnsi"/>
        </w:rPr>
        <w:t>.</w:t>
      </w:r>
    </w:p>
    <w:p w:rsidR="00AA458A" w:rsidRPr="004769BD" w:rsidRDefault="00460BB9" w:rsidP="009C437A">
      <w:pPr>
        <w:pStyle w:val="Akapitzlist"/>
        <w:numPr>
          <w:ilvl w:val="1"/>
          <w:numId w:val="42"/>
        </w:numPr>
        <w:tabs>
          <w:tab w:val="left" w:pos="567"/>
        </w:tabs>
        <w:jc w:val="both"/>
        <w:rPr>
          <w:rFonts w:asciiTheme="majorHAnsi" w:hAnsiTheme="majorHAnsi" w:cstheme="minorHAnsi"/>
        </w:rPr>
      </w:pPr>
      <w:r w:rsidRPr="004769BD">
        <w:rPr>
          <w:rFonts w:asciiTheme="majorHAnsi" w:hAnsiTheme="majorHAnsi" w:cstheme="minorHAnsi"/>
        </w:rPr>
        <w:t xml:space="preserve">Zamawiający przed udzieleniem zamówienia, </w:t>
      </w:r>
      <w:r w:rsidRPr="004769BD">
        <w:rPr>
          <w:rFonts w:asciiTheme="majorHAnsi" w:hAnsiTheme="majorHAnsi" w:cstheme="minorHAnsi"/>
          <w:b/>
          <w:bCs/>
        </w:rPr>
        <w:t>wezwie</w:t>
      </w:r>
      <w:r w:rsidRPr="004769BD">
        <w:rPr>
          <w:rFonts w:asciiTheme="majorHAnsi" w:hAnsiTheme="majorHAnsi" w:cstheme="minorHAnsi"/>
          <w:b/>
          <w:bCs/>
          <w:color w:val="008000"/>
        </w:rPr>
        <w:t xml:space="preserve"> </w:t>
      </w:r>
      <w:r w:rsidRPr="004769BD">
        <w:rPr>
          <w:rFonts w:asciiTheme="majorHAnsi" w:hAnsiTheme="majorHAnsi" w:cstheme="minorHAnsi"/>
        </w:rPr>
        <w:t>wykonawcę, którego oferta została najwyżej oceniona, do złożenia w wyznaczonym</w:t>
      </w:r>
      <w:r w:rsidRPr="004769BD">
        <w:rPr>
          <w:rFonts w:asciiTheme="majorHAnsi" w:hAnsiTheme="majorHAnsi" w:cstheme="minorHAnsi"/>
          <w:bCs/>
        </w:rPr>
        <w:t>,</w:t>
      </w:r>
      <w:r w:rsidRPr="004769BD">
        <w:rPr>
          <w:rFonts w:asciiTheme="majorHAnsi" w:hAnsiTheme="majorHAnsi" w:cstheme="minorHAnsi"/>
        </w:rPr>
        <w:t xml:space="preserve"> </w:t>
      </w:r>
      <w:r w:rsidRPr="004769BD">
        <w:rPr>
          <w:rFonts w:asciiTheme="majorHAnsi" w:hAnsiTheme="majorHAnsi" w:cstheme="minorHAnsi"/>
          <w:b/>
        </w:rPr>
        <w:t xml:space="preserve">nie krótszym niż </w:t>
      </w:r>
      <w:r w:rsidR="002824F6" w:rsidRPr="004769BD">
        <w:rPr>
          <w:rFonts w:asciiTheme="majorHAnsi" w:hAnsiTheme="majorHAnsi" w:cstheme="minorHAnsi"/>
          <w:b/>
          <w:bCs/>
        </w:rPr>
        <w:t>5</w:t>
      </w:r>
      <w:r w:rsidRPr="004769BD">
        <w:rPr>
          <w:rFonts w:asciiTheme="majorHAnsi" w:hAnsiTheme="majorHAnsi" w:cstheme="minorHAnsi"/>
          <w:b/>
        </w:rPr>
        <w:t xml:space="preserve"> dni,</w:t>
      </w:r>
      <w:r w:rsidRPr="004769BD">
        <w:rPr>
          <w:rFonts w:asciiTheme="majorHAnsi" w:hAnsiTheme="majorHAnsi" w:cstheme="minorHAnsi"/>
        </w:rPr>
        <w:t xml:space="preserve"> terminie aktualnych na dzień złożenia następujących oświadczeń lub dokumentów:</w:t>
      </w:r>
    </w:p>
    <w:p w:rsidR="007449E8" w:rsidRPr="004769BD" w:rsidRDefault="007449E8" w:rsidP="009C437A">
      <w:pPr>
        <w:numPr>
          <w:ilvl w:val="2"/>
          <w:numId w:val="42"/>
        </w:numPr>
        <w:overflowPunct w:val="0"/>
        <w:spacing w:line="276" w:lineRule="auto"/>
        <w:jc w:val="both"/>
        <w:textAlignment w:val="baseline"/>
        <w:rPr>
          <w:rFonts w:asciiTheme="majorHAnsi" w:hAnsiTheme="majorHAnsi" w:cstheme="minorHAnsi"/>
          <w:lang w:eastAsia="en-US"/>
        </w:rPr>
      </w:pPr>
      <w:r w:rsidRPr="004769BD">
        <w:rPr>
          <w:rFonts w:asciiTheme="majorHAnsi" w:hAnsiTheme="majorHAnsi" w:cstheme="minorHAnsi"/>
          <w:lang w:eastAsia="en-US"/>
        </w:rPr>
        <w:t xml:space="preserve">koncesji, zezwolenia, licencji lub dokumentu </w:t>
      </w:r>
      <w:r w:rsidRPr="004769BD">
        <w:rPr>
          <w:rFonts w:asciiTheme="majorHAnsi" w:hAnsiTheme="majorHAnsi" w:cstheme="minorHAnsi"/>
        </w:rPr>
        <w:t>potwierdzającego, że wykonawca jest wpisany do jednego z rejestrów zawodowych lub handlowych, prowadzonych w państwie członkowskim Unii Europejskiej, w którym wykonawca ma siedzibę lub miejsce zamieszkania.</w:t>
      </w:r>
      <w:r w:rsidRPr="004769BD">
        <w:rPr>
          <w:rFonts w:asciiTheme="majorHAnsi" w:hAnsiTheme="majorHAnsi" w:cstheme="minorHAnsi"/>
          <w:lang w:eastAsia="en-US"/>
        </w:rPr>
        <w:t xml:space="preserve"> </w:t>
      </w:r>
    </w:p>
    <w:p w:rsidR="007449E8" w:rsidRPr="004769BD" w:rsidRDefault="007449E8" w:rsidP="009C437A">
      <w:pPr>
        <w:numPr>
          <w:ilvl w:val="2"/>
          <w:numId w:val="42"/>
        </w:numPr>
        <w:overflowPunct w:val="0"/>
        <w:spacing w:line="276" w:lineRule="auto"/>
        <w:jc w:val="both"/>
        <w:textAlignment w:val="baseline"/>
        <w:rPr>
          <w:rFonts w:asciiTheme="majorHAnsi" w:hAnsiTheme="majorHAnsi" w:cstheme="minorHAnsi"/>
          <w:lang w:eastAsia="en-US"/>
        </w:rPr>
      </w:pPr>
      <w:r w:rsidRPr="004769BD">
        <w:rPr>
          <w:rFonts w:asciiTheme="majorHAnsi" w:hAnsiTheme="majorHAnsi" w:cstheme="minorHAnsi"/>
          <w:lang w:eastAsia="en-US"/>
        </w:rPr>
        <w:t>potwierdzających, że Wykonawca jest ubezpieczony od odpowiedzialności cywilnej w zakresie prowadzonej działalności związanej z przedmiotem zamówienia na sumę gwarancyjną określoną przez Zamawiającego.</w:t>
      </w:r>
    </w:p>
    <w:p w:rsidR="007449E8" w:rsidRPr="004769BD" w:rsidRDefault="007449E8" w:rsidP="00A84931">
      <w:pPr>
        <w:overflowPunct w:val="0"/>
        <w:spacing w:line="276" w:lineRule="auto"/>
        <w:ind w:left="709"/>
        <w:jc w:val="both"/>
        <w:textAlignment w:val="baseline"/>
        <w:rPr>
          <w:rFonts w:asciiTheme="majorHAnsi" w:hAnsiTheme="majorHAnsi" w:cstheme="minorHAnsi"/>
        </w:rPr>
      </w:pPr>
      <w:r w:rsidRPr="004769BD">
        <w:rPr>
          <w:rFonts w:asciiTheme="majorHAnsi" w:hAnsiTheme="majorHAnsi" w:cstheme="minorHAnsi"/>
          <w:lang w:eastAsia="en-US"/>
        </w:rPr>
        <w:t xml:space="preserve">Jeżeli </w:t>
      </w:r>
      <w:r w:rsidRPr="004769BD">
        <w:rPr>
          <w:rFonts w:asciiTheme="majorHAnsi" w:hAnsiTheme="majorHAnsi" w:cstheme="minorHAnsi"/>
        </w:rPr>
        <w:t>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7449E8" w:rsidRPr="004769BD" w:rsidRDefault="007449E8" w:rsidP="009C437A">
      <w:pPr>
        <w:pStyle w:val="Akapitzlist"/>
        <w:numPr>
          <w:ilvl w:val="2"/>
          <w:numId w:val="42"/>
        </w:numPr>
        <w:overflowPunct w:val="0"/>
        <w:jc w:val="both"/>
        <w:textAlignment w:val="baseline"/>
        <w:rPr>
          <w:rFonts w:asciiTheme="majorHAnsi" w:hAnsiTheme="majorHAnsi" w:cs="Calibri"/>
        </w:rPr>
      </w:pPr>
      <w:r w:rsidRPr="004769BD">
        <w:rPr>
          <w:rFonts w:asciiTheme="majorHAnsi" w:hAnsiTheme="majorHAnsi" w:cstheme="minorHAnsi"/>
        </w:rPr>
        <w:t xml:space="preserve">wykaz usług wykonanych, a w przypadku świadczeń okresowych lub ciągłych również wykonywanych, w okresie ostatnich 3 lat przez upływem terminu składania ofert w postępowaniu, a jeżeli okres prowadzenia działalności jest krótszy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4769BD">
        <w:rPr>
          <w:rFonts w:asciiTheme="majorHAnsi" w:hAnsiTheme="majorHAnsi" w:cstheme="minorHAnsi"/>
          <w:b/>
        </w:rPr>
        <w:t xml:space="preserve">Załącznik nr 7 </w:t>
      </w:r>
      <w:r w:rsidRPr="004769BD">
        <w:rPr>
          <w:rFonts w:asciiTheme="majorHAnsi" w:hAnsiTheme="majorHAnsi" w:cstheme="minorHAnsi"/>
        </w:rPr>
        <w:t>do SIWZ</w:t>
      </w:r>
      <w:r w:rsidRPr="004769BD">
        <w:rPr>
          <w:rFonts w:asciiTheme="majorHAnsi" w:hAnsiTheme="majorHAnsi" w:cstheme="minorHAnsi"/>
          <w:i/>
        </w:rPr>
        <w:t>.</w:t>
      </w:r>
    </w:p>
    <w:p w:rsidR="00D56ABB" w:rsidRPr="004769BD" w:rsidRDefault="007449E8" w:rsidP="009C437A">
      <w:pPr>
        <w:pStyle w:val="Akapitzlist"/>
        <w:numPr>
          <w:ilvl w:val="2"/>
          <w:numId w:val="42"/>
        </w:numPr>
        <w:overflowPunct w:val="0"/>
        <w:spacing w:after="0"/>
        <w:jc w:val="both"/>
        <w:textAlignment w:val="baseline"/>
        <w:rPr>
          <w:rFonts w:asciiTheme="majorHAnsi" w:hAnsiTheme="majorHAnsi" w:cs="Calibri"/>
        </w:rPr>
      </w:pPr>
      <w:r w:rsidRPr="004769BD">
        <w:rPr>
          <w:rFonts w:asciiTheme="majorHAnsi" w:hAnsiTheme="majorHAnsi" w:cs="Calibri"/>
        </w:rPr>
        <w:t>odpisu z właściwego rejestru lub z centralnej ewidencji i informacji o działalności gospodarczej, jeżeli odrębne przepisy wymagają wpisu do rejestru lub ewidencji, w celu potwierdzenia braku podstaw wykluczenia na podstawie art. 24 ust. 5 pkt 1 ustawy;</w:t>
      </w:r>
      <w:bookmarkStart w:id="9" w:name="_Hlk508198931"/>
      <w:r w:rsidR="009C437A" w:rsidRPr="004769BD">
        <w:rPr>
          <w:rFonts w:asciiTheme="majorHAnsi" w:hAnsiTheme="majorHAnsi" w:cs="Calibri"/>
        </w:rPr>
        <w:t xml:space="preserve"> </w:t>
      </w:r>
      <w:r w:rsidR="005761F2" w:rsidRPr="004769BD">
        <w:rPr>
          <w:rFonts w:asciiTheme="majorHAnsi" w:hAnsiTheme="majorHAnsi" w:cs="Calibri"/>
        </w:rPr>
        <w:t>o ile Zamawiający nie jest w posiadaniu tych dokumentów lub nie jest możliwe ich pozyskanie z ogólnodostępnych baz danych.</w:t>
      </w:r>
    </w:p>
    <w:p w:rsidR="007449E8" w:rsidRPr="004769BD" w:rsidRDefault="007449E8" w:rsidP="009C437A">
      <w:pPr>
        <w:pStyle w:val="Akapitzlist"/>
        <w:numPr>
          <w:ilvl w:val="2"/>
          <w:numId w:val="42"/>
        </w:numPr>
        <w:tabs>
          <w:tab w:val="left" w:pos="700"/>
        </w:tabs>
        <w:overflowPunct w:val="0"/>
        <w:autoSpaceDE w:val="0"/>
        <w:autoSpaceDN w:val="0"/>
        <w:adjustRightInd w:val="0"/>
        <w:spacing w:after="120"/>
        <w:jc w:val="both"/>
        <w:textAlignment w:val="baseline"/>
        <w:rPr>
          <w:rFonts w:asciiTheme="majorHAnsi" w:hAnsiTheme="majorHAnsi" w:cstheme="minorHAnsi"/>
        </w:rPr>
      </w:pPr>
      <w:r w:rsidRPr="004769BD">
        <w:rPr>
          <w:rFonts w:asciiTheme="majorHAnsi" w:hAnsiTheme="majorHAnsi" w:cstheme="minorHAnsi"/>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w:t>
      </w:r>
      <w:r w:rsidRPr="004769BD">
        <w:rPr>
          <w:rFonts w:asciiTheme="majorHAnsi" w:hAnsiTheme="majorHAnsi" w:cstheme="minorHAnsi"/>
        </w:rPr>
        <w:lastRenderedPageBreak/>
        <w:t>przewidziane prawem zwolnienie, odroczenie lub rozłożenie na raty zaległych płatności lub wstrzymanie w całości wykonania decyzji właściwego organu;</w:t>
      </w:r>
    </w:p>
    <w:p w:rsidR="007449E8" w:rsidRPr="004769BD" w:rsidRDefault="007449E8" w:rsidP="006C0AA7">
      <w:pPr>
        <w:pStyle w:val="Akapitzlist"/>
        <w:numPr>
          <w:ilvl w:val="2"/>
          <w:numId w:val="42"/>
        </w:numPr>
        <w:tabs>
          <w:tab w:val="left" w:pos="700"/>
        </w:tabs>
        <w:overflowPunct w:val="0"/>
        <w:autoSpaceDE w:val="0"/>
        <w:autoSpaceDN w:val="0"/>
        <w:adjustRightInd w:val="0"/>
        <w:spacing w:after="120"/>
        <w:jc w:val="both"/>
        <w:textAlignment w:val="baseline"/>
        <w:rPr>
          <w:rFonts w:asciiTheme="majorHAnsi" w:hAnsiTheme="majorHAnsi" w:cstheme="minorHAnsi"/>
        </w:rPr>
      </w:pPr>
      <w:r w:rsidRPr="004769BD">
        <w:rPr>
          <w:rFonts w:asciiTheme="majorHAnsi" w:hAnsiTheme="majorHAnsi" w:cstheme="minorHAnsi"/>
          <w:bCs/>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bookmarkEnd w:id="9"/>
    <w:p w:rsidR="00AA458A" w:rsidRPr="004769BD" w:rsidRDefault="00460BB9" w:rsidP="009C437A">
      <w:pPr>
        <w:pStyle w:val="Akapitzlist"/>
        <w:numPr>
          <w:ilvl w:val="1"/>
          <w:numId w:val="42"/>
        </w:numPr>
        <w:tabs>
          <w:tab w:val="left" w:pos="428"/>
        </w:tabs>
        <w:jc w:val="both"/>
        <w:rPr>
          <w:rFonts w:asciiTheme="majorHAnsi" w:hAnsiTheme="majorHAnsi" w:cstheme="minorHAnsi"/>
        </w:rPr>
      </w:pPr>
      <w:r w:rsidRPr="004769BD">
        <w:rPr>
          <w:rFonts w:asciiTheme="majorHAnsi" w:hAnsiTheme="majorHAnsi" w:cstheme="minorHAnsi"/>
          <w:b/>
        </w:rPr>
        <w:t xml:space="preserve">Wykonawca </w:t>
      </w:r>
      <w:r w:rsidR="00E25CE6" w:rsidRPr="004769BD">
        <w:rPr>
          <w:rFonts w:asciiTheme="majorHAnsi" w:hAnsiTheme="majorHAnsi" w:cstheme="minorHAnsi"/>
          <w:b/>
        </w:rPr>
        <w:t xml:space="preserve">(bez wezwania) </w:t>
      </w:r>
      <w:r w:rsidRPr="004769BD">
        <w:rPr>
          <w:rFonts w:asciiTheme="majorHAnsi" w:hAnsiTheme="majorHAnsi" w:cstheme="minorHAnsi"/>
          <w:b/>
        </w:rPr>
        <w:t>w terminie 3 dni od dnia zamieszczenia na stronie internetowej informacji,</w:t>
      </w:r>
      <w:r w:rsidR="00AC6467" w:rsidRPr="004769BD">
        <w:rPr>
          <w:rFonts w:asciiTheme="majorHAnsi" w:hAnsiTheme="majorHAnsi" w:cstheme="minorHAnsi"/>
          <w:b/>
        </w:rPr>
        <w:t xml:space="preserve"> </w:t>
      </w:r>
      <w:r w:rsidRPr="004769BD">
        <w:rPr>
          <w:rFonts w:asciiTheme="majorHAnsi" w:hAnsiTheme="majorHAnsi" w:cstheme="minorHAnsi"/>
          <w:b/>
        </w:rPr>
        <w:t xml:space="preserve">o której mowa w art. 86 ust. 5 ustawy PZP, przekaże </w:t>
      </w:r>
      <w:r w:rsidR="00E67283" w:rsidRPr="004769BD">
        <w:rPr>
          <w:rFonts w:asciiTheme="majorHAnsi" w:hAnsiTheme="majorHAnsi" w:cstheme="minorHAnsi"/>
          <w:b/>
        </w:rPr>
        <w:t>Z</w:t>
      </w:r>
      <w:r w:rsidRPr="004769BD">
        <w:rPr>
          <w:rFonts w:asciiTheme="majorHAnsi" w:hAnsiTheme="majorHAnsi" w:cstheme="minorHAnsi"/>
          <w:b/>
        </w:rPr>
        <w:t>amawiającemu oświadczenie o przynależności lub braku przynależnośc</w:t>
      </w:r>
      <w:r w:rsidR="00E25CE6" w:rsidRPr="004769BD">
        <w:rPr>
          <w:rFonts w:asciiTheme="majorHAnsi" w:hAnsiTheme="majorHAnsi" w:cstheme="minorHAnsi"/>
          <w:b/>
        </w:rPr>
        <w:t>i do tej samej grupy kapitałowej</w:t>
      </w:r>
      <w:r w:rsidRPr="004769BD">
        <w:rPr>
          <w:rFonts w:asciiTheme="majorHAnsi" w:hAnsiTheme="majorHAnsi" w:cstheme="minorHAnsi"/>
          <w:b/>
        </w:rPr>
        <w:t>,</w:t>
      </w:r>
      <w:r w:rsidRPr="004769BD">
        <w:rPr>
          <w:rFonts w:asciiTheme="majorHAnsi" w:hAnsiTheme="majorHAnsi" w:cstheme="minorHAnsi"/>
        </w:rPr>
        <w:t xml:space="preserve"> o której mowa w art. 24 ust. 1 pkt 23 ustawy PZP. Wraz ze złożeniem oświadczenia, wykonawca może przedstawić dowody, że powiązania z innym wykonawcą nie prowadzą do zakłócenia konkurencji w postępowaniu o udzielenie zamówienia.</w:t>
      </w:r>
      <w:r w:rsidR="00E25CE6" w:rsidRPr="004769BD">
        <w:rPr>
          <w:rFonts w:asciiTheme="majorHAnsi" w:hAnsiTheme="majorHAnsi" w:cstheme="minorHAnsi"/>
        </w:rPr>
        <w:t xml:space="preserve"> Wzór oświadczenia o przynależności lub braku przynależności do tej samej grupy kapitałowej stanowi </w:t>
      </w:r>
      <w:r w:rsidR="00C83D11" w:rsidRPr="004769BD">
        <w:rPr>
          <w:rFonts w:asciiTheme="majorHAnsi" w:hAnsiTheme="majorHAnsi" w:cstheme="minorHAnsi"/>
          <w:b/>
        </w:rPr>
        <w:t>Załącznik nr</w:t>
      </w:r>
      <w:r w:rsidR="001A1D77" w:rsidRPr="004769BD">
        <w:rPr>
          <w:rFonts w:asciiTheme="majorHAnsi" w:hAnsiTheme="majorHAnsi" w:cstheme="minorHAnsi"/>
          <w:b/>
        </w:rPr>
        <w:t xml:space="preserve"> </w:t>
      </w:r>
      <w:r w:rsidR="00231DA1" w:rsidRPr="004769BD">
        <w:rPr>
          <w:rFonts w:asciiTheme="majorHAnsi" w:hAnsiTheme="majorHAnsi" w:cstheme="minorHAnsi"/>
          <w:b/>
        </w:rPr>
        <w:t>8</w:t>
      </w:r>
      <w:r w:rsidR="00E25CE6" w:rsidRPr="004769BD">
        <w:rPr>
          <w:rFonts w:asciiTheme="majorHAnsi" w:hAnsiTheme="majorHAnsi" w:cstheme="minorHAnsi"/>
        </w:rPr>
        <w:t xml:space="preserve"> do SIWZ.</w:t>
      </w:r>
    </w:p>
    <w:p w:rsidR="00AF0811" w:rsidRPr="006473C4" w:rsidRDefault="006473C4" w:rsidP="006473C4">
      <w:pPr>
        <w:pStyle w:val="Akapitzlist"/>
        <w:tabs>
          <w:tab w:val="left" w:pos="428"/>
        </w:tabs>
        <w:spacing w:before="240" w:after="0"/>
        <w:ind w:left="426" w:hanging="426"/>
        <w:jc w:val="both"/>
        <w:rPr>
          <w:rFonts w:asciiTheme="majorHAnsi" w:hAnsiTheme="majorHAnsi" w:cstheme="minorHAnsi"/>
        </w:rPr>
      </w:pPr>
      <w:r>
        <w:rPr>
          <w:rFonts w:asciiTheme="majorHAnsi" w:hAnsiTheme="majorHAnsi" w:cstheme="minorHAnsi"/>
        </w:rPr>
        <w:t>9.5.</w:t>
      </w:r>
      <w:r w:rsidR="005645BC" w:rsidRPr="006473C4">
        <w:rPr>
          <w:rFonts w:asciiTheme="majorHAnsi" w:hAnsiTheme="majorHAnsi" w:cstheme="minorHAnsi"/>
        </w:rPr>
        <w:t>Jeżeli Wykonawca ma siedzibę lub miejsce zamieszkania poza terytorium Rzeczypospolitej Polskiej, zamia</w:t>
      </w:r>
      <w:r w:rsidRPr="006473C4">
        <w:rPr>
          <w:rFonts w:asciiTheme="majorHAnsi" w:hAnsiTheme="majorHAnsi" w:cstheme="minorHAnsi"/>
        </w:rPr>
        <w:t xml:space="preserve">st dokumentów, o których mowa w </w:t>
      </w:r>
      <w:r w:rsidR="00C472BE" w:rsidRPr="006473C4">
        <w:rPr>
          <w:rFonts w:asciiTheme="majorHAnsi" w:hAnsiTheme="majorHAnsi" w:cstheme="minorHAnsi"/>
        </w:rPr>
        <w:t xml:space="preserve"> </w:t>
      </w:r>
      <w:r w:rsidR="00AA458A" w:rsidRPr="006473C4">
        <w:rPr>
          <w:rFonts w:asciiTheme="majorHAnsi" w:hAnsiTheme="majorHAnsi" w:cstheme="minorHAnsi"/>
        </w:rPr>
        <w:t xml:space="preserve">pkt </w:t>
      </w:r>
      <w:r w:rsidR="009C437A" w:rsidRPr="006473C4">
        <w:rPr>
          <w:rFonts w:asciiTheme="majorHAnsi" w:hAnsiTheme="majorHAnsi" w:cstheme="minorHAnsi"/>
        </w:rPr>
        <w:t>9</w:t>
      </w:r>
      <w:r w:rsidR="00A154A0" w:rsidRPr="006473C4">
        <w:rPr>
          <w:rFonts w:asciiTheme="majorHAnsi" w:hAnsiTheme="majorHAnsi" w:cstheme="minorHAnsi"/>
        </w:rPr>
        <w:t>.3.</w:t>
      </w:r>
      <w:r w:rsidR="007449E8" w:rsidRPr="006473C4">
        <w:rPr>
          <w:rFonts w:asciiTheme="majorHAnsi" w:hAnsiTheme="majorHAnsi" w:cstheme="minorHAnsi"/>
        </w:rPr>
        <w:t>4</w:t>
      </w:r>
      <w:r w:rsidR="00A154A0" w:rsidRPr="006473C4">
        <w:rPr>
          <w:rFonts w:asciiTheme="majorHAnsi" w:hAnsiTheme="majorHAnsi" w:cstheme="minorHAnsi"/>
        </w:rPr>
        <w:t>.</w:t>
      </w:r>
      <w:r w:rsidR="009C437A" w:rsidRPr="006473C4">
        <w:rPr>
          <w:rFonts w:asciiTheme="majorHAnsi" w:hAnsiTheme="majorHAnsi" w:cstheme="minorHAnsi"/>
        </w:rPr>
        <w:t>, 9.3.5., 9</w:t>
      </w:r>
      <w:r w:rsidR="007449E8" w:rsidRPr="006473C4">
        <w:rPr>
          <w:rFonts w:asciiTheme="majorHAnsi" w:hAnsiTheme="majorHAnsi" w:cstheme="minorHAnsi"/>
        </w:rPr>
        <w:t>.3.6.</w:t>
      </w:r>
      <w:r w:rsidR="006E123E" w:rsidRPr="006473C4">
        <w:rPr>
          <w:rFonts w:asciiTheme="majorHAnsi" w:hAnsiTheme="majorHAnsi" w:cstheme="minorHAnsi"/>
        </w:rPr>
        <w:t xml:space="preserve"> </w:t>
      </w:r>
      <w:r w:rsidR="0025792B" w:rsidRPr="006473C4">
        <w:rPr>
          <w:rFonts w:asciiTheme="majorHAnsi" w:hAnsiTheme="majorHAnsi" w:cstheme="minorHAnsi"/>
        </w:rPr>
        <w:t>niniejszego rozdziału- składa dokument lub dokumenty wystawione w kraju, w którym ma siedzibę lub miejsce zamieszkania, potwierdzające</w:t>
      </w:r>
      <w:r w:rsidR="003C78BD" w:rsidRPr="006473C4">
        <w:rPr>
          <w:rFonts w:asciiTheme="majorHAnsi" w:hAnsiTheme="majorHAnsi" w:cstheme="minorHAnsi"/>
        </w:rPr>
        <w:t xml:space="preserve">, </w:t>
      </w:r>
      <w:r w:rsidR="0025792B" w:rsidRPr="006473C4">
        <w:rPr>
          <w:rFonts w:asciiTheme="majorHAnsi" w:hAnsiTheme="majorHAnsi" w:cstheme="minorHAnsi"/>
        </w:rPr>
        <w:t>że</w:t>
      </w:r>
      <w:r w:rsidR="00A154A0" w:rsidRPr="006473C4">
        <w:rPr>
          <w:rFonts w:asciiTheme="majorHAnsi" w:hAnsiTheme="majorHAnsi" w:cstheme="minorHAnsi"/>
        </w:rPr>
        <w:t>:</w:t>
      </w:r>
    </w:p>
    <w:p w:rsidR="007449E8" w:rsidRPr="004769BD" w:rsidRDefault="009C437A" w:rsidP="00A84931">
      <w:pPr>
        <w:tabs>
          <w:tab w:val="left" w:pos="428"/>
        </w:tabs>
        <w:ind w:left="709" w:hanging="567"/>
        <w:jc w:val="both"/>
        <w:rPr>
          <w:rFonts w:asciiTheme="majorHAnsi" w:hAnsiTheme="majorHAnsi" w:cstheme="minorHAnsi"/>
        </w:rPr>
      </w:pPr>
      <w:r w:rsidRPr="004769BD">
        <w:rPr>
          <w:rFonts w:asciiTheme="majorHAnsi" w:hAnsiTheme="majorHAnsi" w:cstheme="minorHAnsi"/>
        </w:rPr>
        <w:t>9</w:t>
      </w:r>
      <w:r w:rsidR="005E5D93" w:rsidRPr="004769BD">
        <w:rPr>
          <w:rFonts w:asciiTheme="majorHAnsi" w:hAnsiTheme="majorHAnsi" w:cstheme="minorHAnsi"/>
        </w:rPr>
        <w:t>.5.1.</w:t>
      </w:r>
      <w:r w:rsidR="006E123E" w:rsidRPr="004769BD">
        <w:rPr>
          <w:rFonts w:asciiTheme="majorHAnsi" w:hAnsiTheme="majorHAnsi" w:cstheme="minorHAnsi"/>
        </w:rPr>
        <w:t>1</w:t>
      </w:r>
      <w:r w:rsidR="005E5D93" w:rsidRPr="004769BD">
        <w:rPr>
          <w:rFonts w:asciiTheme="majorHAnsi" w:hAnsiTheme="majorHAnsi" w:cstheme="minorHAnsi"/>
        </w:rPr>
        <w:t>.</w:t>
      </w:r>
      <w:r w:rsidR="007449E8" w:rsidRPr="004769BD">
        <w:rPr>
          <w:rFonts w:asciiTheme="majorHAnsi" w:hAnsiTheme="majorHAnsi" w:cstheme="minorHAnsi"/>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5792B" w:rsidRPr="004769BD" w:rsidRDefault="009C437A" w:rsidP="00A84931">
      <w:pPr>
        <w:tabs>
          <w:tab w:val="left" w:pos="428"/>
        </w:tabs>
        <w:ind w:left="1560" w:hanging="1418"/>
        <w:jc w:val="both"/>
        <w:rPr>
          <w:rFonts w:asciiTheme="majorHAnsi" w:hAnsiTheme="majorHAnsi" w:cstheme="minorHAnsi"/>
        </w:rPr>
      </w:pPr>
      <w:r w:rsidRPr="004769BD">
        <w:rPr>
          <w:rFonts w:asciiTheme="majorHAnsi" w:hAnsiTheme="majorHAnsi" w:cstheme="minorHAnsi"/>
        </w:rPr>
        <w:t>9</w:t>
      </w:r>
      <w:r w:rsidR="007449E8" w:rsidRPr="004769BD">
        <w:rPr>
          <w:rFonts w:asciiTheme="majorHAnsi" w:hAnsiTheme="majorHAnsi" w:cstheme="minorHAnsi"/>
        </w:rPr>
        <w:t xml:space="preserve">.5.1.2. </w:t>
      </w:r>
      <w:r w:rsidR="0025792B" w:rsidRPr="004769BD">
        <w:rPr>
          <w:rFonts w:asciiTheme="majorHAnsi" w:hAnsiTheme="majorHAnsi" w:cstheme="minorHAnsi"/>
        </w:rPr>
        <w:t>nie otwarto wobec niego likwidacji ani nie ogłoszono upadłości</w:t>
      </w:r>
      <w:r w:rsidR="00793FE0" w:rsidRPr="004769BD">
        <w:rPr>
          <w:rFonts w:asciiTheme="majorHAnsi" w:hAnsiTheme="majorHAnsi" w:cstheme="minorHAnsi"/>
        </w:rPr>
        <w:t>.</w:t>
      </w:r>
    </w:p>
    <w:p w:rsidR="00AA458A" w:rsidRPr="004769BD" w:rsidRDefault="00793FE0" w:rsidP="006473C4">
      <w:pPr>
        <w:pStyle w:val="Akapitzlist"/>
        <w:numPr>
          <w:ilvl w:val="1"/>
          <w:numId w:val="45"/>
        </w:numPr>
        <w:tabs>
          <w:tab w:val="left" w:pos="428"/>
        </w:tabs>
        <w:jc w:val="both"/>
        <w:rPr>
          <w:rFonts w:asciiTheme="majorHAnsi" w:hAnsiTheme="majorHAnsi" w:cstheme="minorHAnsi"/>
          <w:strike/>
        </w:rPr>
      </w:pPr>
      <w:r w:rsidRPr="004769BD">
        <w:rPr>
          <w:rFonts w:asciiTheme="majorHAnsi" w:hAnsiTheme="majorHAnsi" w:cstheme="minorHAnsi"/>
        </w:rPr>
        <w:t>Do</w:t>
      </w:r>
      <w:r w:rsidR="00C472BE" w:rsidRPr="004769BD">
        <w:rPr>
          <w:rFonts w:asciiTheme="majorHAnsi" w:hAnsiTheme="majorHAnsi" w:cstheme="minorHAnsi"/>
        </w:rPr>
        <w:t xml:space="preserve">kumenty, o których mowa </w:t>
      </w:r>
      <w:r w:rsidRPr="004769BD">
        <w:rPr>
          <w:rFonts w:asciiTheme="majorHAnsi" w:hAnsiTheme="majorHAnsi" w:cstheme="minorHAnsi"/>
        </w:rPr>
        <w:t xml:space="preserve">w </w:t>
      </w:r>
      <w:r w:rsidR="009C437A" w:rsidRPr="004769BD">
        <w:rPr>
          <w:rFonts w:asciiTheme="majorHAnsi" w:hAnsiTheme="majorHAnsi" w:cstheme="minorHAnsi"/>
        </w:rPr>
        <w:t>pkt 9</w:t>
      </w:r>
      <w:r w:rsidR="00A154A0" w:rsidRPr="004769BD">
        <w:rPr>
          <w:rFonts w:asciiTheme="majorHAnsi" w:hAnsiTheme="majorHAnsi" w:cstheme="minorHAnsi"/>
        </w:rPr>
        <w:t>.</w:t>
      </w:r>
      <w:r w:rsidR="00AF0811" w:rsidRPr="004769BD">
        <w:rPr>
          <w:rFonts w:asciiTheme="majorHAnsi" w:hAnsiTheme="majorHAnsi" w:cstheme="minorHAnsi"/>
        </w:rPr>
        <w:t>5</w:t>
      </w:r>
      <w:r w:rsidR="00A154A0" w:rsidRPr="004769BD">
        <w:rPr>
          <w:rFonts w:asciiTheme="majorHAnsi" w:hAnsiTheme="majorHAnsi" w:cstheme="minorHAnsi"/>
        </w:rPr>
        <w:t>.1.</w:t>
      </w:r>
      <w:r w:rsidR="007449E8" w:rsidRPr="004769BD">
        <w:rPr>
          <w:rFonts w:asciiTheme="majorHAnsi" w:hAnsiTheme="majorHAnsi" w:cstheme="minorHAnsi"/>
        </w:rPr>
        <w:t>2</w:t>
      </w:r>
      <w:r w:rsidR="00A154A0" w:rsidRPr="004769BD">
        <w:rPr>
          <w:rFonts w:asciiTheme="majorHAnsi" w:hAnsiTheme="majorHAnsi" w:cstheme="minorHAnsi"/>
        </w:rPr>
        <w:t>.</w:t>
      </w:r>
      <w:r w:rsidRPr="004769BD">
        <w:rPr>
          <w:rFonts w:asciiTheme="majorHAnsi" w:hAnsiTheme="majorHAnsi" w:cstheme="minorHAnsi"/>
        </w:rPr>
        <w:t xml:space="preserve"> niniejszego rozdziału powinny być wystawione nie wcześniej niż 6 miesięcy przed upływem terminu składania ofert.</w:t>
      </w:r>
      <w:r w:rsidR="007449E8" w:rsidRPr="004769BD">
        <w:rPr>
          <w:rFonts w:asciiTheme="majorHAnsi" w:hAnsiTheme="majorHAnsi" w:cstheme="minorHAnsi"/>
        </w:rPr>
        <w:t xml:space="preserve"> D</w:t>
      </w:r>
      <w:r w:rsidR="009C437A" w:rsidRPr="004769BD">
        <w:rPr>
          <w:rFonts w:asciiTheme="majorHAnsi" w:hAnsiTheme="majorHAnsi" w:cstheme="minorHAnsi"/>
        </w:rPr>
        <w:t>okumenty, o których mowa w pkt 9</w:t>
      </w:r>
      <w:r w:rsidR="007449E8" w:rsidRPr="004769BD">
        <w:rPr>
          <w:rFonts w:asciiTheme="majorHAnsi" w:hAnsiTheme="majorHAnsi" w:cstheme="minorHAnsi"/>
        </w:rPr>
        <w:t xml:space="preserve">.5.1.1. powinny być wystawione nie wcześniej niż 3 miesiące przed upływem terminu składania ofert. </w:t>
      </w:r>
    </w:p>
    <w:p w:rsidR="00AA458A" w:rsidRPr="004769BD" w:rsidRDefault="00793FE0" w:rsidP="006473C4">
      <w:pPr>
        <w:pStyle w:val="Akapitzlist"/>
        <w:numPr>
          <w:ilvl w:val="1"/>
          <w:numId w:val="45"/>
        </w:numPr>
        <w:tabs>
          <w:tab w:val="left" w:pos="428"/>
        </w:tabs>
        <w:jc w:val="both"/>
        <w:rPr>
          <w:rFonts w:asciiTheme="majorHAnsi" w:hAnsiTheme="majorHAnsi" w:cstheme="minorHAnsi"/>
        </w:rPr>
      </w:pPr>
      <w:r w:rsidRPr="004769BD">
        <w:rPr>
          <w:rFonts w:asciiTheme="majorHAnsi" w:hAnsiTheme="majorHAnsi" w:cstheme="minorHAnsi"/>
        </w:rPr>
        <w:t xml:space="preserve">Jeżeli w kraju, w którym wykonawca ma siedzibę lub miejsce zamieszkania lub miejsce zamieszkania ma osoba, której dokument dotyczy, nie wydaje się dokumentów o których mowa </w:t>
      </w:r>
      <w:r w:rsidR="009C437A" w:rsidRPr="004769BD">
        <w:rPr>
          <w:rFonts w:asciiTheme="majorHAnsi" w:hAnsiTheme="majorHAnsi" w:cstheme="minorHAnsi"/>
        </w:rPr>
        <w:t>w pkt 9</w:t>
      </w:r>
      <w:r w:rsidR="00A154A0" w:rsidRPr="004769BD">
        <w:rPr>
          <w:rFonts w:asciiTheme="majorHAnsi" w:hAnsiTheme="majorHAnsi" w:cstheme="minorHAnsi"/>
        </w:rPr>
        <w:t>.</w:t>
      </w:r>
      <w:r w:rsidR="00AF0811" w:rsidRPr="004769BD">
        <w:rPr>
          <w:rFonts w:asciiTheme="majorHAnsi" w:hAnsiTheme="majorHAnsi" w:cstheme="minorHAnsi"/>
        </w:rPr>
        <w:t>5</w:t>
      </w:r>
      <w:r w:rsidR="00A154A0" w:rsidRPr="004769BD">
        <w:rPr>
          <w:rFonts w:asciiTheme="majorHAnsi" w:hAnsiTheme="majorHAnsi" w:cstheme="minorHAnsi"/>
        </w:rPr>
        <w:t>.</w:t>
      </w:r>
      <w:r w:rsidRPr="004769BD">
        <w:rPr>
          <w:rFonts w:asciiTheme="majorHAnsi" w:hAnsiTheme="maj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z par. 7 ust. 2 Rozporządzenia w sprawie dokumentów stosuje się. </w:t>
      </w:r>
    </w:p>
    <w:p w:rsidR="00AA458A" w:rsidRPr="004769BD" w:rsidRDefault="00E81EAD" w:rsidP="006473C4">
      <w:pPr>
        <w:pStyle w:val="Akapitzlist"/>
        <w:numPr>
          <w:ilvl w:val="1"/>
          <w:numId w:val="45"/>
        </w:numPr>
        <w:tabs>
          <w:tab w:val="left" w:pos="428"/>
        </w:tabs>
        <w:jc w:val="both"/>
        <w:rPr>
          <w:rFonts w:asciiTheme="majorHAnsi" w:hAnsiTheme="majorHAnsi" w:cstheme="minorHAnsi"/>
        </w:rPr>
      </w:pPr>
      <w:r w:rsidRPr="004769BD">
        <w:rPr>
          <w:rFonts w:asciiTheme="majorHAnsi" w:hAnsiTheme="maj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A458A" w:rsidRPr="004769BD" w:rsidRDefault="00460BB9" w:rsidP="006473C4">
      <w:pPr>
        <w:pStyle w:val="Akapitzlist"/>
        <w:numPr>
          <w:ilvl w:val="1"/>
          <w:numId w:val="45"/>
        </w:numPr>
        <w:tabs>
          <w:tab w:val="left" w:pos="428"/>
        </w:tabs>
        <w:ind w:left="426" w:hanging="426"/>
        <w:jc w:val="both"/>
        <w:rPr>
          <w:rFonts w:asciiTheme="majorHAnsi" w:hAnsiTheme="majorHAnsi" w:cstheme="minorHAnsi"/>
        </w:rPr>
      </w:pPr>
      <w:r w:rsidRPr="004769BD">
        <w:rPr>
          <w:rFonts w:asciiTheme="majorHAnsi" w:hAnsiTheme="majorHAnsi" w:cstheme="minorHAnsi"/>
        </w:rPr>
        <w:t xml:space="preserve">W zakresie nie uregulowanym SIWZ, zastosowanie mają przepisy rozporządzenia Ministra Rozwoju z dnia 26 lipca 2016 r. w sprawie rodzajów dokumentów, jakich może żądać </w:t>
      </w:r>
      <w:r w:rsidRPr="004769BD">
        <w:rPr>
          <w:rFonts w:asciiTheme="majorHAnsi" w:hAnsiTheme="majorHAnsi" w:cstheme="minorHAnsi"/>
        </w:rPr>
        <w:lastRenderedPageBreak/>
        <w:t>zamawiający od wykonawcy</w:t>
      </w:r>
      <w:r w:rsidR="004F37E1" w:rsidRPr="004769BD">
        <w:rPr>
          <w:rFonts w:asciiTheme="majorHAnsi" w:hAnsiTheme="majorHAnsi" w:cstheme="minorHAnsi"/>
        </w:rPr>
        <w:t xml:space="preserve"> </w:t>
      </w:r>
      <w:r w:rsidRPr="004769BD">
        <w:rPr>
          <w:rFonts w:asciiTheme="majorHAnsi" w:hAnsiTheme="majorHAnsi" w:cstheme="minorHAnsi"/>
        </w:rPr>
        <w:t>w postępowaniu o udzielenie zamówienia (Dz. U. z 2016 r., poz. 1126</w:t>
      </w:r>
      <w:r w:rsidR="0003501D" w:rsidRPr="004769BD">
        <w:rPr>
          <w:rFonts w:asciiTheme="majorHAnsi" w:hAnsiTheme="majorHAnsi" w:cstheme="minorHAnsi"/>
        </w:rPr>
        <w:t xml:space="preserve"> z późn. zm.</w:t>
      </w:r>
      <w:r w:rsidRPr="004769BD">
        <w:rPr>
          <w:rFonts w:asciiTheme="majorHAnsi" w:hAnsiTheme="majorHAnsi" w:cstheme="minorHAnsi"/>
        </w:rPr>
        <w:t>).</w:t>
      </w:r>
    </w:p>
    <w:p w:rsidR="00826607" w:rsidRPr="004769BD" w:rsidRDefault="00460BB9" w:rsidP="006473C4">
      <w:pPr>
        <w:pStyle w:val="Akapitzlist"/>
        <w:numPr>
          <w:ilvl w:val="1"/>
          <w:numId w:val="45"/>
        </w:numPr>
        <w:tabs>
          <w:tab w:val="left" w:pos="428"/>
        </w:tabs>
        <w:ind w:left="567" w:hanging="567"/>
        <w:jc w:val="both"/>
        <w:rPr>
          <w:rFonts w:asciiTheme="majorHAnsi" w:hAnsiTheme="majorHAnsi" w:cstheme="minorHAnsi"/>
        </w:rPr>
      </w:pPr>
      <w:r w:rsidRPr="004769BD">
        <w:rPr>
          <w:rFonts w:asciiTheme="majorHAnsi" w:hAnsiTheme="majorHAnsi" w:cstheme="minorHAnsi"/>
        </w:rPr>
        <w:t xml:space="preserve">Jeżeli wykonawca nie złoży oświadczenia, o którym mowa w </w:t>
      </w:r>
      <w:r w:rsidR="00570E94" w:rsidRPr="004769BD">
        <w:rPr>
          <w:rFonts w:asciiTheme="majorHAnsi" w:hAnsiTheme="majorHAnsi" w:cstheme="minorHAnsi"/>
        </w:rPr>
        <w:t>pkt 9.1.1. i pkt 9</w:t>
      </w:r>
      <w:r w:rsidR="00A154A0" w:rsidRPr="004769BD">
        <w:rPr>
          <w:rFonts w:asciiTheme="majorHAnsi" w:hAnsiTheme="majorHAnsi" w:cstheme="minorHAnsi"/>
        </w:rPr>
        <w:t>.1.2.</w:t>
      </w:r>
      <w:r w:rsidRPr="004769BD">
        <w:rPr>
          <w:rFonts w:asciiTheme="majorHAnsi" w:hAnsiTheme="majorHAnsi" w:cstheme="minorHAnsi"/>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w:t>
      </w:r>
      <w:r w:rsidR="001C03B9" w:rsidRPr="004769BD">
        <w:rPr>
          <w:rFonts w:asciiTheme="majorHAnsi" w:hAnsiTheme="majorHAnsi" w:cstheme="minorHAnsi"/>
        </w:rPr>
        <w:t xml:space="preserve"> </w:t>
      </w:r>
      <w:r w:rsidRPr="004769BD">
        <w:rPr>
          <w:rFonts w:asciiTheme="majorHAnsi" w:hAnsiTheme="majorHAnsi" w:cstheme="minorHAnsi"/>
        </w:rPr>
        <w:t>do ich złożenia, uzupełnienia, poprawienia w terminie przez siebie wskazanym, chyba że mimo ich złożenia oferta wykonawcy podlegałaby odrzuceniu albo konieczne byłoby unieważnienie postępowania.</w:t>
      </w:r>
    </w:p>
    <w:p w:rsidR="005761F2" w:rsidRPr="004769BD" w:rsidRDefault="005761F2" w:rsidP="005761F2">
      <w:pPr>
        <w:pStyle w:val="Akapitzlist"/>
        <w:tabs>
          <w:tab w:val="left" w:pos="428"/>
        </w:tabs>
        <w:ind w:left="709"/>
        <w:jc w:val="both"/>
        <w:rPr>
          <w:rFonts w:asciiTheme="majorHAnsi" w:hAnsiTheme="majorHAnsi" w:cstheme="minorHAnsi"/>
        </w:rPr>
      </w:pPr>
    </w:p>
    <w:p w:rsidR="003C54F5" w:rsidRPr="004769BD" w:rsidRDefault="00460BB9" w:rsidP="006473C4">
      <w:pPr>
        <w:pStyle w:val="Akapitzlist"/>
        <w:numPr>
          <w:ilvl w:val="0"/>
          <w:numId w:val="45"/>
        </w:numPr>
        <w:spacing w:line="206" w:lineRule="auto"/>
        <w:ind w:left="284" w:right="20" w:hanging="426"/>
        <w:jc w:val="both"/>
        <w:rPr>
          <w:rFonts w:asciiTheme="majorHAnsi" w:hAnsiTheme="majorHAnsi" w:cstheme="minorHAnsi"/>
        </w:rPr>
      </w:pPr>
      <w:r w:rsidRPr="004769BD">
        <w:rPr>
          <w:rFonts w:asciiTheme="majorHAnsi" w:hAnsiTheme="majorHAnsi" w:cstheme="minorHAnsi"/>
          <w:b/>
          <w:bCs/>
        </w:rPr>
        <w:t>Informacje o sposobie porozumiewania się Zamawiającego z Wykonawcami oraz przekazywania oświadczeń i dokumentów, a także wskazanie osób uprawnionych do porozumiewania się z Wykonawcami.</w:t>
      </w:r>
    </w:p>
    <w:p w:rsidR="00A164A0" w:rsidRPr="004769BD" w:rsidRDefault="00A164A0" w:rsidP="00A164A0">
      <w:pPr>
        <w:pStyle w:val="Akapitzlist"/>
        <w:spacing w:line="206" w:lineRule="auto"/>
        <w:ind w:left="284" w:right="20"/>
        <w:rPr>
          <w:rFonts w:asciiTheme="majorHAnsi" w:hAnsiTheme="majorHAnsi" w:cstheme="minorHAnsi"/>
        </w:rPr>
      </w:pPr>
    </w:p>
    <w:p w:rsidR="00791B94" w:rsidRPr="004769BD" w:rsidRDefault="00A94E5D" w:rsidP="006473C4">
      <w:pPr>
        <w:pStyle w:val="Akapitzlist"/>
        <w:numPr>
          <w:ilvl w:val="1"/>
          <w:numId w:val="45"/>
        </w:numPr>
        <w:tabs>
          <w:tab w:val="left" w:pos="709"/>
        </w:tabs>
        <w:spacing w:line="231" w:lineRule="auto"/>
        <w:jc w:val="both"/>
        <w:rPr>
          <w:rFonts w:asciiTheme="majorHAnsi" w:hAnsiTheme="majorHAnsi" w:cstheme="minorHAnsi"/>
        </w:rPr>
      </w:pPr>
      <w:r w:rsidRPr="004769BD">
        <w:rPr>
          <w:rFonts w:asciiTheme="majorHAnsi" w:hAnsiTheme="majorHAnsi" w:cstheme="minorHAnsi"/>
        </w:rPr>
        <w:t>Postępowanie prowadzone jest w języku polskim.</w:t>
      </w:r>
    </w:p>
    <w:p w:rsidR="00791B94" w:rsidRPr="004769BD" w:rsidRDefault="00460BB9" w:rsidP="006473C4">
      <w:pPr>
        <w:pStyle w:val="Akapitzlist"/>
        <w:numPr>
          <w:ilvl w:val="1"/>
          <w:numId w:val="45"/>
        </w:numPr>
        <w:tabs>
          <w:tab w:val="left" w:pos="709"/>
        </w:tabs>
        <w:spacing w:line="231" w:lineRule="auto"/>
        <w:ind w:left="709" w:hanging="709"/>
        <w:jc w:val="both"/>
        <w:rPr>
          <w:rFonts w:asciiTheme="majorHAnsi" w:hAnsiTheme="majorHAnsi" w:cstheme="minorHAnsi"/>
        </w:rPr>
      </w:pPr>
      <w:r w:rsidRPr="004769BD">
        <w:rPr>
          <w:rFonts w:asciiTheme="majorHAnsi" w:hAnsiTheme="majorHAnsi" w:cstheme="minorHAnsi"/>
        </w:rPr>
        <w:t xml:space="preserve">Wszelkie zawiadomienia, oświadczenia, wnioski oraz informacje Zamawiający oraz Wykonawcy mogą przekazywać pisemnie lub drogą elektroniczną, za wyjątkiem oferty oraz umowy dla których dopuszczalna jest </w:t>
      </w:r>
      <w:r w:rsidR="00630835" w:rsidRPr="004769BD">
        <w:rPr>
          <w:rFonts w:asciiTheme="majorHAnsi" w:hAnsiTheme="majorHAnsi" w:cstheme="minorHAnsi"/>
        </w:rPr>
        <w:t xml:space="preserve">jedynie </w:t>
      </w:r>
      <w:r w:rsidRPr="004769BD">
        <w:rPr>
          <w:rFonts w:asciiTheme="majorHAnsi" w:hAnsiTheme="majorHAnsi" w:cstheme="minorHAnsi"/>
        </w:rPr>
        <w:t xml:space="preserve">forma pisemna. Jednocześnie Zamawiający przypomina, że zgodnie z §14 ust. 4 Rozporządzenia Ministra Rozwoju z 26 lipca 2016 roku w sprawie rodzajów dokumentów jakich może żądać zamawiający (…) oświadczenia i dokumenty wymienione w rozdziale </w:t>
      </w:r>
      <w:r w:rsidR="008D79C8" w:rsidRPr="004769BD">
        <w:rPr>
          <w:rFonts w:asciiTheme="majorHAnsi" w:hAnsiTheme="majorHAnsi" w:cstheme="minorHAnsi"/>
        </w:rPr>
        <w:t>8.</w:t>
      </w:r>
      <w:r w:rsidRPr="004769BD">
        <w:rPr>
          <w:rFonts w:asciiTheme="majorHAnsi" w:hAnsiTheme="majorHAnsi" w:cstheme="minorHAnsi"/>
        </w:rPr>
        <w:t xml:space="preserve"> niniejszej SIWZ (również w przypadku ich złożenia w wyniku wezwania</w:t>
      </w:r>
      <w:r w:rsidR="00D20A55" w:rsidRPr="004769BD">
        <w:rPr>
          <w:rFonts w:asciiTheme="majorHAnsi" w:hAnsiTheme="majorHAnsi" w:cstheme="minorHAnsi"/>
        </w:rPr>
        <w:t>,</w:t>
      </w:r>
      <w:r w:rsidRPr="004769BD">
        <w:rPr>
          <w:rFonts w:asciiTheme="majorHAnsi" w:hAnsiTheme="majorHAnsi" w:cstheme="minorHAnsi"/>
        </w:rPr>
        <w:t xml:space="preserve"> o którym mowa w art. 26 ust. 3 ustawy PZP) mogą być poświadczane za zgodność z oryginałem w formie pisemnej lub w formie elektronicznej.</w:t>
      </w:r>
    </w:p>
    <w:p w:rsidR="00791B94" w:rsidRPr="004769BD" w:rsidRDefault="00460BB9" w:rsidP="006473C4">
      <w:pPr>
        <w:pStyle w:val="Akapitzlist"/>
        <w:numPr>
          <w:ilvl w:val="1"/>
          <w:numId w:val="45"/>
        </w:numPr>
        <w:tabs>
          <w:tab w:val="left" w:pos="709"/>
        </w:tabs>
        <w:spacing w:line="231" w:lineRule="auto"/>
        <w:ind w:left="709" w:hanging="709"/>
        <w:jc w:val="both"/>
        <w:rPr>
          <w:rFonts w:asciiTheme="majorHAnsi" w:hAnsiTheme="majorHAnsi" w:cstheme="minorHAnsi"/>
        </w:rPr>
      </w:pPr>
      <w:r w:rsidRPr="004769BD">
        <w:rPr>
          <w:rFonts w:asciiTheme="majorHAnsi" w:hAnsiTheme="majorHAnsi" w:cstheme="minorHAnsi"/>
        </w:rPr>
        <w:t>W korespondencji kierowanej do Zamawiającego Wykonawca winien posługiwać się n</w:t>
      </w:r>
      <w:r w:rsidR="00C472BE" w:rsidRPr="004769BD">
        <w:rPr>
          <w:rFonts w:asciiTheme="majorHAnsi" w:hAnsiTheme="majorHAnsi" w:cstheme="minorHAnsi"/>
        </w:rPr>
        <w:t>umerem sprawy określonym w SIWZ</w:t>
      </w:r>
      <w:r w:rsidR="00EA7D9F" w:rsidRPr="004769BD">
        <w:rPr>
          <w:rFonts w:asciiTheme="majorHAnsi" w:hAnsiTheme="majorHAnsi" w:cstheme="minorHAnsi"/>
        </w:rPr>
        <w:t>.</w:t>
      </w:r>
    </w:p>
    <w:p w:rsidR="00791B94" w:rsidRPr="004769BD" w:rsidRDefault="00460BB9" w:rsidP="006473C4">
      <w:pPr>
        <w:pStyle w:val="Akapitzlist"/>
        <w:numPr>
          <w:ilvl w:val="1"/>
          <w:numId w:val="45"/>
        </w:numPr>
        <w:tabs>
          <w:tab w:val="left" w:pos="709"/>
        </w:tabs>
        <w:spacing w:line="231" w:lineRule="auto"/>
        <w:ind w:left="709" w:hanging="709"/>
        <w:jc w:val="both"/>
        <w:rPr>
          <w:rFonts w:asciiTheme="majorHAnsi" w:hAnsiTheme="majorHAnsi" w:cstheme="minorHAnsi"/>
        </w:rPr>
      </w:pPr>
      <w:r w:rsidRPr="004769BD">
        <w:rPr>
          <w:rFonts w:asciiTheme="majorHAnsi" w:hAnsiTheme="majorHAnsi" w:cstheme="minorHAnsi"/>
        </w:rPr>
        <w:t xml:space="preserve">Zawiadomienia, oświadczenia, wnioski oraz informacje przekazywane przez Wykonawcę pisemnie winny być składane na adres: </w:t>
      </w:r>
      <w:r w:rsidR="009D36E0" w:rsidRPr="004769BD">
        <w:rPr>
          <w:rFonts w:asciiTheme="majorHAnsi" w:hAnsiTheme="majorHAnsi" w:cstheme="minorHAnsi"/>
        </w:rPr>
        <w:t>Gmina Olszewo-Borki,</w:t>
      </w:r>
      <w:r w:rsidR="002C70B2" w:rsidRPr="004769BD">
        <w:rPr>
          <w:rFonts w:asciiTheme="majorHAnsi" w:hAnsiTheme="majorHAnsi" w:cstheme="minorHAnsi"/>
        </w:rPr>
        <w:t xml:space="preserve"> ul. Wł. Broniewskiego 13      </w:t>
      </w:r>
      <w:r w:rsidR="009D36E0" w:rsidRPr="004769BD">
        <w:rPr>
          <w:rFonts w:asciiTheme="majorHAnsi" w:hAnsiTheme="majorHAnsi" w:cstheme="minorHAnsi"/>
        </w:rPr>
        <w:t xml:space="preserve"> 07-415 Olszewo-Borki</w:t>
      </w:r>
      <w:r w:rsidR="00D20A55" w:rsidRPr="004769BD">
        <w:rPr>
          <w:rFonts w:asciiTheme="majorHAnsi" w:hAnsiTheme="majorHAnsi" w:cstheme="minorHAnsi"/>
        </w:rPr>
        <w:t xml:space="preserve"> </w:t>
      </w:r>
      <w:r w:rsidR="009D36E0" w:rsidRPr="004769BD">
        <w:rPr>
          <w:rFonts w:asciiTheme="majorHAnsi" w:hAnsiTheme="majorHAnsi" w:cstheme="minorHAnsi"/>
        </w:rPr>
        <w:t>(sekretariat</w:t>
      </w:r>
      <w:r w:rsidR="00D20A55" w:rsidRPr="004769BD">
        <w:rPr>
          <w:rFonts w:asciiTheme="majorHAnsi" w:hAnsiTheme="majorHAnsi" w:cstheme="minorHAnsi"/>
        </w:rPr>
        <w:t>).</w:t>
      </w:r>
    </w:p>
    <w:p w:rsidR="00791B94" w:rsidRPr="004769BD" w:rsidRDefault="00460BB9" w:rsidP="006473C4">
      <w:pPr>
        <w:pStyle w:val="Akapitzlist"/>
        <w:numPr>
          <w:ilvl w:val="1"/>
          <w:numId w:val="45"/>
        </w:numPr>
        <w:tabs>
          <w:tab w:val="left" w:pos="709"/>
        </w:tabs>
        <w:spacing w:line="231" w:lineRule="auto"/>
        <w:ind w:left="709" w:hanging="709"/>
        <w:jc w:val="both"/>
        <w:rPr>
          <w:rFonts w:asciiTheme="majorHAnsi" w:hAnsiTheme="majorHAnsi" w:cstheme="minorHAnsi"/>
        </w:rPr>
      </w:pPr>
      <w:r w:rsidRPr="004769BD">
        <w:rPr>
          <w:rFonts w:asciiTheme="majorHAnsi" w:hAnsiTheme="majorHAnsi" w:cstheme="minorHAnsi"/>
        </w:rPr>
        <w:t>Zawiadomienia,  oświadczenia,  wnioski  oraz  informacje  przekazywane  przez  Wykonawcę  drogą</w:t>
      </w:r>
      <w:r w:rsidR="00630835" w:rsidRPr="004769BD">
        <w:rPr>
          <w:rFonts w:asciiTheme="majorHAnsi" w:hAnsiTheme="majorHAnsi" w:cstheme="minorHAnsi"/>
        </w:rPr>
        <w:t xml:space="preserve"> </w:t>
      </w:r>
      <w:r w:rsidRPr="004769BD">
        <w:rPr>
          <w:rFonts w:asciiTheme="majorHAnsi" w:hAnsiTheme="majorHAnsi" w:cstheme="minorHAnsi"/>
        </w:rPr>
        <w:t xml:space="preserve">elektroniczną winny być kierowane na adres: </w:t>
      </w:r>
      <w:r w:rsidR="009D36E0" w:rsidRPr="004769BD">
        <w:rPr>
          <w:rFonts w:asciiTheme="majorHAnsi" w:hAnsiTheme="majorHAnsi" w:cstheme="minorHAnsi"/>
        </w:rPr>
        <w:t>sekretariat@olszewo-borki.pl.</w:t>
      </w:r>
    </w:p>
    <w:p w:rsidR="00791B94" w:rsidRPr="004769BD" w:rsidRDefault="00460BB9" w:rsidP="006473C4">
      <w:pPr>
        <w:pStyle w:val="Akapitzlist"/>
        <w:numPr>
          <w:ilvl w:val="1"/>
          <w:numId w:val="45"/>
        </w:numPr>
        <w:tabs>
          <w:tab w:val="left" w:pos="709"/>
        </w:tabs>
        <w:spacing w:line="231" w:lineRule="auto"/>
        <w:ind w:left="709" w:hanging="709"/>
        <w:jc w:val="both"/>
        <w:rPr>
          <w:rFonts w:asciiTheme="majorHAnsi" w:hAnsiTheme="majorHAnsi" w:cstheme="minorHAnsi"/>
        </w:rPr>
      </w:pPr>
      <w:r w:rsidRPr="004769BD">
        <w:rPr>
          <w:rFonts w:asciiTheme="majorHAnsi" w:hAnsiTheme="majorHAnsi" w:cstheme="minorHAnsi"/>
        </w:rPr>
        <w:t xml:space="preserve">Wszelkie zawiadomienia, oświadczenia, wnioski oraz informacje przekazane </w:t>
      </w:r>
      <w:r w:rsidR="00EF6A53" w:rsidRPr="004769BD">
        <w:rPr>
          <w:rFonts w:asciiTheme="majorHAnsi" w:hAnsiTheme="majorHAnsi" w:cstheme="minorHAnsi"/>
        </w:rPr>
        <w:t xml:space="preserve">w </w:t>
      </w:r>
      <w:r w:rsidRPr="004769BD">
        <w:rPr>
          <w:rFonts w:asciiTheme="majorHAnsi" w:hAnsiTheme="majorHAnsi" w:cstheme="minorHAnsi"/>
        </w:rPr>
        <w:t>formie elektronicznej wymagają na żądanie każdej ze stron, niezwłocznego potwierdzenia faktu ich otrzymania.</w:t>
      </w:r>
    </w:p>
    <w:p w:rsidR="00AF0811" w:rsidRPr="004769BD" w:rsidRDefault="00AF0811" w:rsidP="006473C4">
      <w:pPr>
        <w:pStyle w:val="Akapitzlist"/>
        <w:numPr>
          <w:ilvl w:val="1"/>
          <w:numId w:val="45"/>
        </w:numPr>
        <w:tabs>
          <w:tab w:val="left" w:pos="709"/>
        </w:tabs>
        <w:spacing w:line="231" w:lineRule="auto"/>
        <w:ind w:left="709" w:hanging="709"/>
        <w:jc w:val="both"/>
        <w:rPr>
          <w:rFonts w:asciiTheme="majorHAnsi" w:hAnsiTheme="majorHAnsi" w:cstheme="minorHAnsi"/>
        </w:rPr>
      </w:pPr>
      <w:r w:rsidRPr="004769BD">
        <w:rPr>
          <w:rFonts w:asciiTheme="majorHAnsi" w:hAnsiTheme="majorHAnsi" w:cstheme="minorHAnsi"/>
        </w:rPr>
        <w:t>W przypadku przekazywania dokumentów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791B94" w:rsidRPr="004769BD" w:rsidRDefault="00460BB9" w:rsidP="006473C4">
      <w:pPr>
        <w:pStyle w:val="Akapitzlist"/>
        <w:numPr>
          <w:ilvl w:val="1"/>
          <w:numId w:val="45"/>
        </w:numPr>
        <w:tabs>
          <w:tab w:val="left" w:pos="709"/>
        </w:tabs>
        <w:spacing w:line="231" w:lineRule="auto"/>
        <w:ind w:left="709" w:hanging="567"/>
        <w:jc w:val="both"/>
        <w:rPr>
          <w:rFonts w:asciiTheme="majorHAnsi" w:hAnsiTheme="majorHAnsi" w:cstheme="minorHAnsi"/>
        </w:rPr>
      </w:pPr>
      <w:r w:rsidRPr="004769BD">
        <w:rPr>
          <w:rFonts w:asciiTheme="majorHAnsi" w:hAnsiTheme="majorHAnsi" w:cstheme="minorHAnsi"/>
        </w:rPr>
        <w:t>Wykonawca może zwrócić się do Zamawiającego o wyjaśnienie treści SIWZ.</w:t>
      </w:r>
    </w:p>
    <w:p w:rsidR="00A164A0" w:rsidRPr="004769BD" w:rsidRDefault="00460BB9" w:rsidP="006473C4">
      <w:pPr>
        <w:pStyle w:val="Akapitzlist"/>
        <w:numPr>
          <w:ilvl w:val="1"/>
          <w:numId w:val="45"/>
        </w:numPr>
        <w:tabs>
          <w:tab w:val="left" w:pos="709"/>
        </w:tabs>
        <w:spacing w:line="231" w:lineRule="auto"/>
        <w:ind w:left="709" w:hanging="567"/>
        <w:jc w:val="both"/>
        <w:rPr>
          <w:rFonts w:asciiTheme="majorHAnsi" w:hAnsiTheme="majorHAnsi" w:cstheme="minorHAnsi"/>
        </w:rPr>
      </w:pPr>
      <w:r w:rsidRPr="004769BD">
        <w:rPr>
          <w:rFonts w:asciiTheme="majorHAnsi" w:hAnsiTheme="majorHAnsi" w:cstheme="minorHAnsi"/>
        </w:rPr>
        <w:t>Jeżeli wniosek o wyjaśnienie treści SIWZ wpłynie do Zamawiającego nie później niż do końca dnia,</w:t>
      </w:r>
      <w:r w:rsidR="004F37E1" w:rsidRPr="004769BD">
        <w:rPr>
          <w:rFonts w:asciiTheme="majorHAnsi" w:hAnsiTheme="majorHAnsi" w:cstheme="minorHAnsi"/>
        </w:rPr>
        <w:t xml:space="preserve"> </w:t>
      </w:r>
      <w:r w:rsidRPr="004769BD">
        <w:rPr>
          <w:rFonts w:asciiTheme="majorHAnsi" w:hAnsiTheme="majorHAnsi" w:cstheme="minorHAnsi"/>
        </w:rPr>
        <w:t>w którym upływa połowa terminu składania ofert Zamawiający udzieli wyjaśnień</w:t>
      </w:r>
      <w:bookmarkStart w:id="10" w:name="page9"/>
      <w:bookmarkEnd w:id="10"/>
      <w:r w:rsidR="001C03B9" w:rsidRPr="004769BD">
        <w:rPr>
          <w:rFonts w:asciiTheme="majorHAnsi" w:hAnsiTheme="majorHAnsi" w:cstheme="minorHAnsi"/>
        </w:rPr>
        <w:t xml:space="preserve"> </w:t>
      </w:r>
      <w:r w:rsidRPr="004769BD">
        <w:rPr>
          <w:rFonts w:asciiTheme="majorHAnsi" w:hAnsiTheme="majorHAnsi" w:cstheme="minorHAnsi"/>
        </w:rPr>
        <w:t xml:space="preserve">niezwłocznie, jednak nie później niż na </w:t>
      </w:r>
      <w:r w:rsidR="000332C8" w:rsidRPr="004769BD">
        <w:rPr>
          <w:rFonts w:asciiTheme="majorHAnsi" w:hAnsiTheme="majorHAnsi" w:cstheme="minorHAnsi"/>
        </w:rPr>
        <w:t>2</w:t>
      </w:r>
      <w:r w:rsidRPr="004769BD">
        <w:rPr>
          <w:rFonts w:asciiTheme="majorHAnsi" w:hAnsiTheme="majorHAnsi" w:cstheme="minorHAnsi"/>
        </w:rPr>
        <w:t xml:space="preserve">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A164A0" w:rsidRPr="004769BD" w:rsidRDefault="00460BB9" w:rsidP="006473C4">
      <w:pPr>
        <w:pStyle w:val="Akapitzlist"/>
        <w:numPr>
          <w:ilvl w:val="1"/>
          <w:numId w:val="45"/>
        </w:numPr>
        <w:tabs>
          <w:tab w:val="left" w:pos="709"/>
          <w:tab w:val="left" w:pos="851"/>
        </w:tabs>
        <w:spacing w:line="231" w:lineRule="auto"/>
        <w:ind w:left="709" w:hanging="709"/>
        <w:jc w:val="both"/>
        <w:rPr>
          <w:rFonts w:asciiTheme="majorHAnsi" w:hAnsiTheme="majorHAnsi" w:cstheme="minorHAnsi"/>
        </w:rPr>
      </w:pPr>
      <w:r w:rsidRPr="004769BD">
        <w:rPr>
          <w:rFonts w:asciiTheme="majorHAnsi" w:hAnsiTheme="majorHAnsi" w:cstheme="minorHAnsi"/>
        </w:rPr>
        <w:t xml:space="preserve">Przedłużenie terminu składania ofert nie wpływa na bieg terminu składania wniosku, o którym mowa w </w:t>
      </w:r>
      <w:r w:rsidR="00F40AE6" w:rsidRPr="004769BD">
        <w:rPr>
          <w:rFonts w:asciiTheme="majorHAnsi" w:hAnsiTheme="majorHAnsi" w:cstheme="minorHAnsi"/>
        </w:rPr>
        <w:t>pkt</w:t>
      </w:r>
      <w:r w:rsidRPr="004769BD">
        <w:rPr>
          <w:rFonts w:asciiTheme="majorHAnsi" w:hAnsiTheme="majorHAnsi" w:cstheme="minorHAnsi"/>
        </w:rPr>
        <w:t xml:space="preserve"> </w:t>
      </w:r>
      <w:r w:rsidR="00A63064" w:rsidRPr="004769BD">
        <w:rPr>
          <w:rFonts w:asciiTheme="majorHAnsi" w:hAnsiTheme="majorHAnsi" w:cstheme="minorHAnsi"/>
        </w:rPr>
        <w:t>9</w:t>
      </w:r>
      <w:r w:rsidRPr="004769BD">
        <w:rPr>
          <w:rFonts w:asciiTheme="majorHAnsi" w:hAnsiTheme="majorHAnsi" w:cstheme="minorHAnsi"/>
        </w:rPr>
        <w:t xml:space="preserve">. </w:t>
      </w:r>
      <w:r w:rsidR="00074C54" w:rsidRPr="004769BD">
        <w:rPr>
          <w:rFonts w:asciiTheme="majorHAnsi" w:hAnsiTheme="majorHAnsi" w:cstheme="minorHAnsi"/>
        </w:rPr>
        <w:t>9</w:t>
      </w:r>
      <w:r w:rsidR="00F17EDC" w:rsidRPr="004769BD">
        <w:rPr>
          <w:rFonts w:asciiTheme="majorHAnsi" w:hAnsiTheme="majorHAnsi" w:cstheme="minorHAnsi"/>
        </w:rPr>
        <w:t>.</w:t>
      </w:r>
      <w:r w:rsidRPr="004769BD">
        <w:rPr>
          <w:rFonts w:asciiTheme="majorHAnsi" w:hAnsiTheme="majorHAnsi" w:cstheme="minorHAnsi"/>
        </w:rPr>
        <w:t xml:space="preserve"> niniejszej SIWZ.</w:t>
      </w:r>
    </w:p>
    <w:p w:rsidR="00A164A0" w:rsidRPr="004769BD" w:rsidRDefault="00460BB9" w:rsidP="006473C4">
      <w:pPr>
        <w:pStyle w:val="Akapitzlist"/>
        <w:numPr>
          <w:ilvl w:val="1"/>
          <w:numId w:val="45"/>
        </w:numPr>
        <w:tabs>
          <w:tab w:val="left" w:pos="709"/>
          <w:tab w:val="left" w:pos="851"/>
        </w:tabs>
        <w:spacing w:line="231" w:lineRule="auto"/>
        <w:ind w:left="709" w:hanging="709"/>
        <w:jc w:val="both"/>
        <w:rPr>
          <w:rFonts w:asciiTheme="majorHAnsi" w:hAnsiTheme="majorHAnsi" w:cstheme="minorHAnsi"/>
        </w:rPr>
      </w:pPr>
      <w:r w:rsidRPr="004769BD">
        <w:rPr>
          <w:rFonts w:asciiTheme="majorHAnsi" w:hAnsiTheme="majorHAnsi" w:cstheme="minorHAnsi"/>
        </w:rPr>
        <w:t>W przypadku rozbieżności pomiędzy treścią niniejszej SIWZ, a treścią udzielonych odpowiedzi, jako obowiązującą należy przyjąć treść pisma zawierającego późniejsze oświadczenie Zamawiającego.</w:t>
      </w:r>
    </w:p>
    <w:p w:rsidR="003D3951" w:rsidRPr="004769BD" w:rsidRDefault="00460BB9" w:rsidP="006473C4">
      <w:pPr>
        <w:pStyle w:val="Akapitzlist"/>
        <w:numPr>
          <w:ilvl w:val="1"/>
          <w:numId w:val="45"/>
        </w:numPr>
        <w:tabs>
          <w:tab w:val="left" w:pos="709"/>
          <w:tab w:val="left" w:pos="851"/>
        </w:tabs>
        <w:spacing w:after="240" w:line="230" w:lineRule="auto"/>
        <w:ind w:left="709" w:hanging="709"/>
        <w:contextualSpacing w:val="0"/>
        <w:jc w:val="both"/>
        <w:rPr>
          <w:rFonts w:asciiTheme="majorHAnsi" w:hAnsiTheme="majorHAnsi" w:cstheme="minorHAnsi"/>
        </w:rPr>
      </w:pPr>
      <w:r w:rsidRPr="004769BD">
        <w:rPr>
          <w:rFonts w:asciiTheme="majorHAnsi" w:hAnsiTheme="majorHAnsi" w:cstheme="minorHAnsi"/>
        </w:rPr>
        <w:t>Zamawiający nie przewiduje zwołania zebrania Wykonawców.</w:t>
      </w:r>
    </w:p>
    <w:p w:rsidR="003B2534" w:rsidRPr="002B70EF" w:rsidRDefault="00460BB9" w:rsidP="006473C4">
      <w:pPr>
        <w:pStyle w:val="Akapitzlist"/>
        <w:numPr>
          <w:ilvl w:val="0"/>
          <w:numId w:val="45"/>
        </w:numPr>
        <w:tabs>
          <w:tab w:val="left" w:pos="426"/>
        </w:tabs>
        <w:spacing w:after="120" w:line="240" w:lineRule="auto"/>
        <w:ind w:left="357" w:hanging="357"/>
        <w:contextualSpacing w:val="0"/>
        <w:rPr>
          <w:rFonts w:asciiTheme="majorHAnsi" w:hAnsiTheme="majorHAnsi" w:cstheme="minorHAnsi"/>
        </w:rPr>
      </w:pPr>
      <w:r w:rsidRPr="004769BD">
        <w:rPr>
          <w:rFonts w:asciiTheme="majorHAnsi" w:hAnsiTheme="majorHAnsi" w:cstheme="minorHAnsi"/>
          <w:b/>
          <w:bCs/>
        </w:rPr>
        <w:lastRenderedPageBreak/>
        <w:t>Wymagania dotyczące wadium.</w:t>
      </w:r>
    </w:p>
    <w:p w:rsidR="005603F4" w:rsidRPr="004769BD" w:rsidRDefault="00A84931" w:rsidP="002B70EF">
      <w:pPr>
        <w:pStyle w:val="Akapitzlist"/>
        <w:spacing w:after="0" w:line="240" w:lineRule="auto"/>
        <w:ind w:left="358" w:hanging="74"/>
        <w:contextualSpacing w:val="0"/>
        <w:rPr>
          <w:rFonts w:asciiTheme="majorHAnsi" w:hAnsiTheme="majorHAnsi" w:cstheme="minorHAnsi"/>
        </w:rPr>
      </w:pPr>
      <w:r w:rsidRPr="004769BD">
        <w:rPr>
          <w:rFonts w:asciiTheme="majorHAnsi" w:hAnsiTheme="majorHAnsi" w:cstheme="minorHAnsi"/>
        </w:rPr>
        <w:t xml:space="preserve">11.1. </w:t>
      </w:r>
      <w:r w:rsidR="007449E8" w:rsidRPr="004769BD">
        <w:rPr>
          <w:rFonts w:asciiTheme="majorHAnsi" w:hAnsiTheme="majorHAnsi" w:cstheme="minorHAnsi"/>
        </w:rPr>
        <w:t xml:space="preserve">Zamawiający nie wymaga wniesienia wadium. </w:t>
      </w:r>
    </w:p>
    <w:p w:rsidR="007449E8" w:rsidRPr="004769BD" w:rsidRDefault="007449E8" w:rsidP="007449E8">
      <w:pPr>
        <w:pStyle w:val="Akapitzlist"/>
        <w:spacing w:line="267" w:lineRule="exact"/>
        <w:ind w:left="435"/>
        <w:rPr>
          <w:rFonts w:asciiTheme="majorHAnsi" w:hAnsiTheme="majorHAnsi" w:cstheme="minorHAnsi"/>
        </w:rPr>
      </w:pPr>
    </w:p>
    <w:p w:rsidR="003C54F5" w:rsidRPr="004769BD" w:rsidRDefault="00460BB9" w:rsidP="006C2E1E">
      <w:pPr>
        <w:pStyle w:val="Akapitzlist"/>
        <w:numPr>
          <w:ilvl w:val="0"/>
          <w:numId w:val="11"/>
        </w:numPr>
        <w:tabs>
          <w:tab w:val="left" w:pos="468"/>
        </w:tabs>
        <w:spacing w:line="239" w:lineRule="auto"/>
        <w:rPr>
          <w:rFonts w:asciiTheme="majorHAnsi" w:hAnsiTheme="majorHAnsi" w:cstheme="minorHAnsi"/>
        </w:rPr>
      </w:pPr>
      <w:r w:rsidRPr="004769BD">
        <w:rPr>
          <w:rFonts w:asciiTheme="majorHAnsi" w:hAnsiTheme="majorHAnsi" w:cstheme="minorHAnsi"/>
          <w:b/>
          <w:bCs/>
        </w:rPr>
        <w:t>Termin związania ofertą.</w:t>
      </w:r>
    </w:p>
    <w:p w:rsidR="00097557" w:rsidRPr="004769BD" w:rsidRDefault="00097557" w:rsidP="00097557">
      <w:pPr>
        <w:pStyle w:val="Akapitzlist"/>
        <w:tabs>
          <w:tab w:val="left" w:pos="468"/>
        </w:tabs>
        <w:spacing w:line="239" w:lineRule="auto"/>
        <w:ind w:left="495"/>
        <w:rPr>
          <w:rFonts w:asciiTheme="majorHAnsi" w:hAnsiTheme="majorHAnsi" w:cstheme="minorHAnsi"/>
        </w:rPr>
      </w:pPr>
    </w:p>
    <w:p w:rsidR="00097557" w:rsidRPr="004769BD" w:rsidRDefault="00460BB9" w:rsidP="006C2E1E">
      <w:pPr>
        <w:pStyle w:val="Akapitzlist"/>
        <w:numPr>
          <w:ilvl w:val="1"/>
          <w:numId w:val="10"/>
        </w:numPr>
        <w:tabs>
          <w:tab w:val="left" w:pos="709"/>
        </w:tabs>
        <w:spacing w:line="206" w:lineRule="auto"/>
        <w:ind w:left="709" w:right="20" w:hanging="567"/>
        <w:jc w:val="both"/>
        <w:rPr>
          <w:rFonts w:asciiTheme="majorHAnsi" w:hAnsiTheme="majorHAnsi" w:cstheme="minorHAnsi"/>
        </w:rPr>
      </w:pPr>
      <w:r w:rsidRPr="004769BD">
        <w:rPr>
          <w:rFonts w:asciiTheme="majorHAnsi" w:hAnsiTheme="majorHAnsi" w:cstheme="minorHAnsi"/>
        </w:rPr>
        <w:t xml:space="preserve">Wykonawca będzie związany ofertą przez okres </w:t>
      </w:r>
      <w:r w:rsidR="005C214B" w:rsidRPr="004769BD">
        <w:rPr>
          <w:rFonts w:asciiTheme="majorHAnsi" w:hAnsiTheme="majorHAnsi" w:cstheme="minorHAnsi"/>
          <w:b/>
          <w:bCs/>
        </w:rPr>
        <w:t>3</w:t>
      </w:r>
      <w:r w:rsidR="00537BBA" w:rsidRPr="004769BD">
        <w:rPr>
          <w:rFonts w:asciiTheme="majorHAnsi" w:hAnsiTheme="majorHAnsi" w:cstheme="minorHAnsi"/>
          <w:b/>
          <w:bCs/>
        </w:rPr>
        <w:t>0</w:t>
      </w:r>
      <w:r w:rsidRPr="004769BD">
        <w:rPr>
          <w:rFonts w:asciiTheme="majorHAnsi" w:hAnsiTheme="majorHAnsi" w:cstheme="minorHAnsi"/>
          <w:b/>
          <w:bCs/>
        </w:rPr>
        <w:t xml:space="preserve"> dni</w:t>
      </w:r>
      <w:r w:rsidRPr="004769BD">
        <w:rPr>
          <w:rFonts w:asciiTheme="majorHAnsi" w:hAnsiTheme="majorHAnsi" w:cstheme="minorHAnsi"/>
        </w:rPr>
        <w:t>. Bieg terminu związania ofertą rozpoczyna się wraz z upływem terminu składania ofert. (art. 85 ust. 5 ustawy PZP).</w:t>
      </w:r>
      <w:bookmarkStart w:id="11" w:name="page10"/>
      <w:bookmarkEnd w:id="11"/>
    </w:p>
    <w:p w:rsidR="00F327E9" w:rsidRPr="004769BD" w:rsidRDefault="00460BB9" w:rsidP="00620B83">
      <w:pPr>
        <w:pStyle w:val="Akapitzlist"/>
        <w:numPr>
          <w:ilvl w:val="1"/>
          <w:numId w:val="10"/>
        </w:numPr>
        <w:tabs>
          <w:tab w:val="left" w:pos="709"/>
        </w:tabs>
        <w:spacing w:line="206" w:lineRule="auto"/>
        <w:ind w:left="709" w:right="23" w:hanging="567"/>
        <w:contextualSpacing w:val="0"/>
        <w:jc w:val="both"/>
        <w:rPr>
          <w:rFonts w:asciiTheme="majorHAnsi" w:hAnsiTheme="majorHAnsi" w:cstheme="minorHAnsi"/>
        </w:rPr>
      </w:pPr>
      <w:r w:rsidRPr="004769BD">
        <w:rPr>
          <w:rFonts w:asciiTheme="majorHAnsi" w:hAnsiTheme="majorHAnsi" w:cstheme="minorHAnsi"/>
        </w:rPr>
        <w:t>Wykonawca może przedłużyć termin związania ofertą, na czas niezbędny do zawarcia umowy, samodzielnie lub na wniosek Zamawiającego, z tym, że Zamawiający może tylko raz, co najmniej na 3 dni przed upływem</w:t>
      </w:r>
      <w:r w:rsidR="006B138B" w:rsidRPr="004769BD">
        <w:rPr>
          <w:rFonts w:asciiTheme="majorHAnsi" w:hAnsiTheme="majorHAnsi" w:cstheme="minorHAnsi"/>
        </w:rPr>
        <w:t xml:space="preserve"> </w:t>
      </w:r>
      <w:r w:rsidRPr="004769BD">
        <w:rPr>
          <w:rFonts w:asciiTheme="majorHAnsi" w:hAnsiTheme="majorHAnsi" w:cstheme="minorHAnsi"/>
        </w:rPr>
        <w:t>terminu związania ofertą, zwrócić się do Wykonawców o wyrażenie zgody na przedłużenie tego terminu o oznaczony okres nie dłuższy jednak niż 60 dni.</w:t>
      </w:r>
      <w:r w:rsidR="00805BFD" w:rsidRPr="004769BD">
        <w:rPr>
          <w:rFonts w:asciiTheme="majorHAnsi" w:hAnsiTheme="majorHAnsi" w:cstheme="minorHAnsi"/>
        </w:rPr>
        <w:t xml:space="preserve"> </w:t>
      </w:r>
    </w:p>
    <w:p w:rsidR="00097557" w:rsidRPr="004769BD" w:rsidRDefault="00460BB9" w:rsidP="00957F63">
      <w:pPr>
        <w:pStyle w:val="Akapitzlist"/>
        <w:numPr>
          <w:ilvl w:val="0"/>
          <w:numId w:val="10"/>
        </w:numPr>
        <w:tabs>
          <w:tab w:val="left" w:pos="708"/>
        </w:tabs>
        <w:spacing w:line="239" w:lineRule="auto"/>
        <w:jc w:val="both"/>
        <w:rPr>
          <w:rFonts w:asciiTheme="majorHAnsi" w:hAnsiTheme="majorHAnsi" w:cstheme="minorHAnsi"/>
          <w:b/>
          <w:bCs/>
        </w:rPr>
      </w:pPr>
      <w:r w:rsidRPr="004769BD">
        <w:rPr>
          <w:rFonts w:asciiTheme="majorHAnsi" w:hAnsiTheme="majorHAnsi" w:cstheme="minorHAnsi"/>
          <w:b/>
          <w:bCs/>
        </w:rPr>
        <w:t>Opis sposobu przygotowywania ofert.</w:t>
      </w:r>
    </w:p>
    <w:p w:rsidR="000F3799" w:rsidRPr="004769BD" w:rsidRDefault="000F3799" w:rsidP="000F3799">
      <w:pPr>
        <w:pStyle w:val="Akapitzlist"/>
        <w:tabs>
          <w:tab w:val="left" w:pos="708"/>
        </w:tabs>
        <w:spacing w:line="239" w:lineRule="auto"/>
        <w:ind w:left="435"/>
        <w:jc w:val="both"/>
        <w:rPr>
          <w:rFonts w:asciiTheme="majorHAnsi" w:hAnsiTheme="majorHAnsi" w:cstheme="minorHAnsi"/>
          <w:b/>
          <w:bCs/>
        </w:rPr>
      </w:pPr>
    </w:p>
    <w:p w:rsidR="00097557" w:rsidRPr="004769BD" w:rsidRDefault="00663E74" w:rsidP="00957F63">
      <w:pPr>
        <w:pStyle w:val="Akapitzlist"/>
        <w:numPr>
          <w:ilvl w:val="1"/>
          <w:numId w:val="10"/>
        </w:numPr>
        <w:tabs>
          <w:tab w:val="left" w:pos="709"/>
        </w:tabs>
        <w:spacing w:before="240" w:line="239" w:lineRule="auto"/>
        <w:ind w:left="567" w:hanging="709"/>
        <w:jc w:val="both"/>
        <w:rPr>
          <w:rFonts w:asciiTheme="majorHAnsi" w:hAnsiTheme="majorHAnsi" w:cstheme="minorHAnsi"/>
        </w:rPr>
      </w:pPr>
      <w:r w:rsidRPr="004769BD">
        <w:rPr>
          <w:rFonts w:asciiTheme="majorHAnsi" w:hAnsiTheme="majorHAnsi" w:cstheme="minorHAnsi"/>
        </w:rPr>
        <w:t>Ofertę składa się pod rygorem nieważności w formie pisemnej.</w:t>
      </w:r>
    </w:p>
    <w:p w:rsidR="003C54F5" w:rsidRPr="004769BD" w:rsidRDefault="00460BB9" w:rsidP="006C2E1E">
      <w:pPr>
        <w:pStyle w:val="Akapitzlist"/>
        <w:numPr>
          <w:ilvl w:val="1"/>
          <w:numId w:val="10"/>
        </w:numPr>
        <w:tabs>
          <w:tab w:val="left" w:pos="709"/>
        </w:tabs>
        <w:spacing w:line="239" w:lineRule="auto"/>
        <w:ind w:left="567" w:hanging="709"/>
        <w:jc w:val="both"/>
        <w:rPr>
          <w:rFonts w:asciiTheme="majorHAnsi" w:hAnsiTheme="majorHAnsi" w:cstheme="minorHAnsi"/>
        </w:rPr>
      </w:pPr>
      <w:r w:rsidRPr="004769BD">
        <w:rPr>
          <w:rFonts w:asciiTheme="majorHAnsi" w:hAnsiTheme="majorHAnsi" w:cstheme="minorHAnsi"/>
        </w:rPr>
        <w:t>Oferta musi zawierać następujące oświadczenia i dokumenty:</w:t>
      </w:r>
    </w:p>
    <w:p w:rsidR="00097557" w:rsidRPr="004769BD" w:rsidRDefault="00097557"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color w:val="000000" w:themeColor="text1"/>
        </w:rPr>
        <w:t>P</w:t>
      </w:r>
      <w:r w:rsidR="00067246" w:rsidRPr="004769BD">
        <w:rPr>
          <w:rFonts w:asciiTheme="majorHAnsi" w:hAnsiTheme="majorHAnsi" w:cstheme="minorHAnsi"/>
          <w:color w:val="000000" w:themeColor="text1"/>
        </w:rPr>
        <w:t xml:space="preserve">oprawnie </w:t>
      </w:r>
      <w:r w:rsidR="00460BB9" w:rsidRPr="004769BD">
        <w:rPr>
          <w:rFonts w:asciiTheme="majorHAnsi" w:hAnsiTheme="majorHAnsi" w:cstheme="minorHAnsi"/>
          <w:color w:val="000000" w:themeColor="text1"/>
        </w:rPr>
        <w:t xml:space="preserve">wypełniony </w:t>
      </w:r>
      <w:r w:rsidR="008535B0" w:rsidRPr="004769BD">
        <w:rPr>
          <w:rFonts w:asciiTheme="majorHAnsi" w:hAnsiTheme="majorHAnsi" w:cstheme="minorHAnsi"/>
          <w:b/>
          <w:bCs/>
          <w:color w:val="000000" w:themeColor="text1"/>
        </w:rPr>
        <w:t>F</w:t>
      </w:r>
      <w:r w:rsidR="00460BB9" w:rsidRPr="004769BD">
        <w:rPr>
          <w:rFonts w:asciiTheme="majorHAnsi" w:hAnsiTheme="majorHAnsi" w:cstheme="minorHAnsi"/>
          <w:b/>
          <w:bCs/>
          <w:color w:val="000000" w:themeColor="text1"/>
        </w:rPr>
        <w:t>ormularz ofertowy</w:t>
      </w:r>
      <w:r w:rsidR="00460BB9" w:rsidRPr="004769BD">
        <w:rPr>
          <w:rFonts w:asciiTheme="majorHAnsi" w:hAnsiTheme="majorHAnsi" w:cstheme="minorHAnsi"/>
          <w:color w:val="000000" w:themeColor="text1"/>
        </w:rPr>
        <w:t xml:space="preserve"> sporządzony z wykorzystaniem wzoru stanowiącego </w:t>
      </w:r>
      <w:r w:rsidR="00460BB9" w:rsidRPr="004769BD">
        <w:rPr>
          <w:rFonts w:asciiTheme="majorHAnsi" w:hAnsiTheme="majorHAnsi" w:cstheme="minorHAnsi"/>
          <w:b/>
          <w:bCs/>
          <w:color w:val="000000" w:themeColor="text1"/>
        </w:rPr>
        <w:t xml:space="preserve">Załącznik nr </w:t>
      </w:r>
      <w:r w:rsidR="00794C62" w:rsidRPr="004769BD">
        <w:rPr>
          <w:rFonts w:asciiTheme="majorHAnsi" w:hAnsiTheme="majorHAnsi" w:cstheme="minorHAnsi"/>
          <w:b/>
          <w:bCs/>
          <w:color w:val="000000" w:themeColor="text1"/>
        </w:rPr>
        <w:t>4</w:t>
      </w:r>
      <w:r w:rsidR="00460BB9" w:rsidRPr="004769BD">
        <w:rPr>
          <w:rFonts w:asciiTheme="majorHAnsi" w:hAnsiTheme="majorHAnsi" w:cstheme="minorHAnsi"/>
          <w:color w:val="000000" w:themeColor="text1"/>
        </w:rPr>
        <w:t xml:space="preserve"> do SIWZ, </w:t>
      </w:r>
    </w:p>
    <w:p w:rsidR="00097557" w:rsidRPr="004769BD" w:rsidRDefault="00097557"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rPr>
        <w:t xml:space="preserve">Oświadczenie stanowiące wstępne potwierdzenie braku podstaw do wykluczenia Wykonawcy z postępowania, sporządzone według wzoru </w:t>
      </w:r>
      <w:r w:rsidR="00374CB7" w:rsidRPr="004769BD">
        <w:rPr>
          <w:rFonts w:asciiTheme="majorHAnsi" w:hAnsiTheme="majorHAnsi" w:cstheme="minorHAnsi"/>
        </w:rPr>
        <w:t>stanowią</w:t>
      </w:r>
      <w:r w:rsidRPr="004769BD">
        <w:rPr>
          <w:rFonts w:asciiTheme="majorHAnsi" w:hAnsiTheme="majorHAnsi" w:cstheme="minorHAnsi"/>
        </w:rPr>
        <w:t>cego</w:t>
      </w:r>
      <w:r w:rsidR="00374CB7" w:rsidRPr="004769BD">
        <w:rPr>
          <w:rFonts w:asciiTheme="majorHAnsi" w:hAnsiTheme="majorHAnsi" w:cstheme="minorHAnsi"/>
        </w:rPr>
        <w:t xml:space="preserve"> </w:t>
      </w:r>
      <w:r w:rsidR="00487657" w:rsidRPr="004769BD">
        <w:rPr>
          <w:rFonts w:asciiTheme="majorHAnsi" w:hAnsiTheme="majorHAnsi" w:cstheme="minorHAnsi"/>
          <w:b/>
        </w:rPr>
        <w:t xml:space="preserve">Załącznik Nr </w:t>
      </w:r>
      <w:r w:rsidR="00794C62" w:rsidRPr="004769BD">
        <w:rPr>
          <w:rFonts w:asciiTheme="majorHAnsi" w:hAnsiTheme="majorHAnsi" w:cstheme="minorHAnsi"/>
          <w:b/>
        </w:rPr>
        <w:t>6</w:t>
      </w:r>
      <w:r w:rsidR="00487657" w:rsidRPr="004769BD">
        <w:rPr>
          <w:rFonts w:asciiTheme="majorHAnsi" w:hAnsiTheme="majorHAnsi" w:cstheme="minorHAnsi"/>
        </w:rPr>
        <w:t xml:space="preserve"> do SIWZ.</w:t>
      </w:r>
    </w:p>
    <w:p w:rsidR="00097557" w:rsidRPr="004769BD" w:rsidRDefault="00097557"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rPr>
        <w:t xml:space="preserve">Oświadczenie stanowiące wstępne potwierdzenie spełniania warunków udziału w postępowaniu, sporządzone według wzoru stanowiącego </w:t>
      </w:r>
      <w:r w:rsidRPr="004769BD">
        <w:rPr>
          <w:rFonts w:asciiTheme="majorHAnsi" w:hAnsiTheme="majorHAnsi" w:cstheme="minorHAnsi"/>
          <w:b/>
        </w:rPr>
        <w:t xml:space="preserve">Załącznik Nr </w:t>
      </w:r>
      <w:r w:rsidR="00794C62" w:rsidRPr="004769BD">
        <w:rPr>
          <w:rFonts w:asciiTheme="majorHAnsi" w:hAnsiTheme="majorHAnsi" w:cstheme="minorHAnsi"/>
          <w:b/>
        </w:rPr>
        <w:t>5</w:t>
      </w:r>
      <w:r w:rsidRPr="004769BD">
        <w:rPr>
          <w:rFonts w:asciiTheme="majorHAnsi" w:hAnsiTheme="majorHAnsi" w:cstheme="minorHAnsi"/>
        </w:rPr>
        <w:t xml:space="preserve"> do SIWZ.</w:t>
      </w:r>
    </w:p>
    <w:p w:rsidR="00097557" w:rsidRPr="004769BD" w:rsidRDefault="00374CB7"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bCs/>
        </w:rPr>
        <w:t xml:space="preserve">Pisemne zobowiązanie innych podmiotów do oddania Wykonawcy do dyspozycji niezbędnych zasobów na okres korzystania z nich przy wykonywaniu zamówienia (oryginał), zgodnie z art. 22a ust. 2 ustawy </w:t>
      </w:r>
      <w:proofErr w:type="spellStart"/>
      <w:r w:rsidRPr="004769BD">
        <w:rPr>
          <w:rFonts w:asciiTheme="majorHAnsi" w:hAnsiTheme="majorHAnsi" w:cstheme="minorHAnsi"/>
          <w:bCs/>
        </w:rPr>
        <w:t>Pzp</w:t>
      </w:r>
      <w:proofErr w:type="spellEnd"/>
      <w:r w:rsidRPr="004769BD">
        <w:rPr>
          <w:rFonts w:asciiTheme="majorHAnsi" w:hAnsiTheme="majorHAnsi" w:cstheme="minorHAnsi"/>
          <w:bCs/>
        </w:rPr>
        <w:t>- jeżeli dotyczy.</w:t>
      </w:r>
    </w:p>
    <w:p w:rsidR="00097557" w:rsidRPr="004769BD" w:rsidRDefault="00374CB7"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bCs/>
        </w:rPr>
        <w:t>P</w:t>
      </w:r>
      <w:r w:rsidR="00663E74" w:rsidRPr="004769BD">
        <w:rPr>
          <w:rFonts w:asciiTheme="majorHAnsi" w:hAnsiTheme="majorHAnsi" w:cstheme="minorHAnsi"/>
          <w:bCs/>
        </w:rPr>
        <w:t>ełnomocnictwo</w:t>
      </w:r>
      <w:r w:rsidRPr="004769BD">
        <w:rPr>
          <w:rFonts w:asciiTheme="majorHAnsi" w:hAnsiTheme="majorHAnsi" w:cstheme="minorHAnsi"/>
          <w:bCs/>
        </w:rPr>
        <w:t>/ pełnomocnictwa dla osoby/ osób podpisujących ofertę (w formie oryginału lub kopii potwierdzonej notarialnie za zgodność z oryginałem</w:t>
      </w:r>
      <w:r w:rsidR="00E10D19" w:rsidRPr="004769BD">
        <w:rPr>
          <w:rFonts w:asciiTheme="majorHAnsi" w:hAnsiTheme="majorHAnsi" w:cstheme="minorHAnsi"/>
          <w:bCs/>
        </w:rPr>
        <w:t>)</w:t>
      </w:r>
      <w:r w:rsidRPr="004769BD">
        <w:rPr>
          <w:rFonts w:asciiTheme="majorHAnsi" w:hAnsiTheme="majorHAnsi" w:cstheme="minorHAnsi"/>
          <w:bCs/>
        </w:rPr>
        <w:t xml:space="preserve"> – jeżeli oferta jest podpisywana przez pełnomocnika</w:t>
      </w:r>
      <w:r w:rsidR="008B6361" w:rsidRPr="004769BD">
        <w:rPr>
          <w:rFonts w:asciiTheme="majorHAnsi" w:hAnsiTheme="majorHAnsi" w:cstheme="minorHAnsi"/>
          <w:bCs/>
        </w:rPr>
        <w:t>.</w:t>
      </w:r>
    </w:p>
    <w:p w:rsidR="00097557" w:rsidRPr="004769BD" w:rsidRDefault="00374CB7"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bCs/>
        </w:rPr>
        <w:t>W przypadku składnia oferty przez Wykonawców wspólnie ubiegających się o udzielenie zamówienia-pełnomocnictwo do reprezentowania wszystkich Wykonawców wspólnie ubiegających się o udzielenie zamówienia</w:t>
      </w:r>
      <w:r w:rsidR="0033093F" w:rsidRPr="004769BD">
        <w:rPr>
          <w:rFonts w:asciiTheme="majorHAnsi" w:hAnsiTheme="majorHAnsi" w:cstheme="minorHAnsi"/>
          <w:bCs/>
        </w:rPr>
        <w:t xml:space="preserve">, które należy złożyć w oryginale lub kopii poświadczonej notarialnie. Treść pełnomocnictwa musi jednoznacznie określać czynności co do wykonania, których pełnomocnik jest upoważniony. </w:t>
      </w:r>
    </w:p>
    <w:p w:rsidR="00F167F9" w:rsidRPr="004769BD" w:rsidRDefault="00F167F9" w:rsidP="006C2E1E">
      <w:pPr>
        <w:pStyle w:val="Akapitzlist"/>
        <w:numPr>
          <w:ilvl w:val="2"/>
          <w:numId w:val="10"/>
        </w:numPr>
        <w:tabs>
          <w:tab w:val="left" w:pos="993"/>
        </w:tabs>
        <w:spacing w:line="231" w:lineRule="auto"/>
        <w:ind w:left="993" w:right="20"/>
        <w:jc w:val="both"/>
        <w:rPr>
          <w:rFonts w:asciiTheme="majorHAnsi" w:hAnsiTheme="majorHAnsi" w:cstheme="minorHAnsi"/>
          <w:color w:val="000000" w:themeColor="text1"/>
        </w:rPr>
      </w:pPr>
      <w:r w:rsidRPr="004769BD">
        <w:rPr>
          <w:rFonts w:asciiTheme="majorHAnsi" w:hAnsiTheme="majorHAnsi" w:cstheme="minorHAnsi"/>
          <w:bCs/>
        </w:rPr>
        <w:t>Dowód wniesienia wadium.</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 xml:space="preserve">Oferta musi być napisana w języku </w:t>
      </w:r>
      <w:r w:rsidR="00645C54" w:rsidRPr="004769BD">
        <w:rPr>
          <w:rFonts w:asciiTheme="majorHAnsi" w:hAnsiTheme="majorHAnsi" w:cstheme="minorHAnsi"/>
        </w:rPr>
        <w:t xml:space="preserve">polskim, na </w:t>
      </w:r>
      <w:r w:rsidRPr="004769BD">
        <w:rPr>
          <w:rFonts w:asciiTheme="majorHAnsi" w:hAnsiTheme="majorHAnsi" w:cstheme="minorHAnsi"/>
        </w:rPr>
        <w:t xml:space="preserve"> komputerze lub inną trwałą i czytelną</w:t>
      </w:r>
      <w:r w:rsidR="008B6361" w:rsidRPr="004769BD">
        <w:rPr>
          <w:rFonts w:asciiTheme="majorHAnsi" w:hAnsiTheme="majorHAnsi" w:cstheme="minorHAnsi"/>
        </w:rPr>
        <w:t xml:space="preserve"> </w:t>
      </w:r>
      <w:r w:rsidRPr="004769BD">
        <w:rPr>
          <w:rFonts w:asciiTheme="majorHAnsi" w:hAnsiTheme="majorHAnsi" w:cstheme="minorHAnsi"/>
        </w:rPr>
        <w:t>techniką oraz podpisana przez osobę(y) upoważnioną do reprezentowania Wykonawcy na zewnątrz</w:t>
      </w:r>
      <w:r w:rsidR="004F37E1" w:rsidRPr="004769BD">
        <w:rPr>
          <w:rFonts w:asciiTheme="majorHAnsi" w:hAnsiTheme="majorHAnsi" w:cstheme="minorHAnsi"/>
        </w:rPr>
        <w:t xml:space="preserve"> </w:t>
      </w:r>
      <w:r w:rsidRPr="004769BD">
        <w:rPr>
          <w:rFonts w:asciiTheme="majorHAnsi" w:hAnsiTheme="majorHAnsi" w:cstheme="minorHAnsi"/>
        </w:rPr>
        <w:t>i zaciągania zobowiązań w wysokości odpowiadającej cenie oferty.</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Dokumenty sporządzone w języku obcym są składane wraz z tłumaczeniem na język polski.</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Treść złożonej oferty musi odpowiadać treści SIWZ.</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 xml:space="preserve">Wykonawca </w:t>
      </w:r>
      <w:r w:rsidRPr="004769BD">
        <w:rPr>
          <w:rFonts w:asciiTheme="majorHAnsi" w:hAnsiTheme="majorHAnsi" w:cstheme="minorHAnsi"/>
          <w:bCs/>
        </w:rPr>
        <w:t xml:space="preserve">poniesie wszelkie koszty związane </w:t>
      </w:r>
      <w:r w:rsidRPr="004769BD">
        <w:rPr>
          <w:rFonts w:asciiTheme="majorHAnsi" w:hAnsiTheme="majorHAnsi" w:cstheme="minorHAnsi"/>
        </w:rPr>
        <w:t>z pr</w:t>
      </w:r>
      <w:r w:rsidR="0024129D" w:rsidRPr="004769BD">
        <w:rPr>
          <w:rFonts w:asciiTheme="majorHAnsi" w:hAnsiTheme="majorHAnsi" w:cstheme="minorHAnsi"/>
        </w:rPr>
        <w:t>zygotowaniem i złożeniem oferty.</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7557" w:rsidRPr="004769BD" w:rsidRDefault="00460BB9" w:rsidP="006C2E1E">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Poprawki lub zmiany (również przy użyciu korektora) w oferci</w:t>
      </w:r>
      <w:r w:rsidR="0027048D" w:rsidRPr="004769BD">
        <w:rPr>
          <w:rFonts w:asciiTheme="majorHAnsi" w:hAnsiTheme="majorHAnsi" w:cstheme="minorHAnsi"/>
        </w:rPr>
        <w:t>e, powinny być parafowane własn</w:t>
      </w:r>
      <w:r w:rsidRPr="004769BD">
        <w:rPr>
          <w:rFonts w:asciiTheme="majorHAnsi" w:hAnsiTheme="majorHAnsi" w:cstheme="minorHAnsi"/>
        </w:rPr>
        <w:t xml:space="preserve">oręcznie przez osobę podpisującą </w:t>
      </w:r>
      <w:r w:rsidRPr="004769BD">
        <w:rPr>
          <w:rFonts w:asciiTheme="majorHAnsi" w:hAnsiTheme="majorHAnsi" w:cstheme="minorHAnsi"/>
          <w:color w:val="000000" w:themeColor="text1"/>
        </w:rPr>
        <w:t>ofertę</w:t>
      </w:r>
      <w:r w:rsidR="003D6FC1" w:rsidRPr="004769BD">
        <w:rPr>
          <w:rFonts w:asciiTheme="majorHAnsi" w:hAnsiTheme="majorHAnsi" w:cstheme="minorHAnsi"/>
          <w:color w:val="000000" w:themeColor="text1"/>
        </w:rPr>
        <w:t>/</w:t>
      </w:r>
      <w:r w:rsidR="001A2D84" w:rsidRPr="004769BD">
        <w:rPr>
          <w:rFonts w:asciiTheme="majorHAnsi" w:hAnsiTheme="majorHAnsi" w:cstheme="minorHAnsi"/>
          <w:color w:val="000000" w:themeColor="text1"/>
        </w:rPr>
        <w:t xml:space="preserve"> </w:t>
      </w:r>
      <w:r w:rsidR="003D6FC1" w:rsidRPr="004769BD">
        <w:rPr>
          <w:rFonts w:asciiTheme="majorHAnsi" w:hAnsiTheme="majorHAnsi" w:cstheme="minorHAnsi"/>
          <w:color w:val="000000" w:themeColor="text1"/>
        </w:rPr>
        <w:t>osobę uprawnioną</w:t>
      </w:r>
      <w:r w:rsidR="003D6FC1" w:rsidRPr="004769BD">
        <w:rPr>
          <w:rFonts w:asciiTheme="majorHAnsi" w:hAnsiTheme="majorHAnsi" w:cstheme="minorHAnsi"/>
          <w:color w:val="00B050"/>
        </w:rPr>
        <w:t>.</w:t>
      </w:r>
    </w:p>
    <w:p w:rsidR="000332C8" w:rsidRPr="004769BD" w:rsidRDefault="00460BB9" w:rsidP="000332C8">
      <w:pPr>
        <w:pStyle w:val="Akapitzlist"/>
        <w:numPr>
          <w:ilvl w:val="1"/>
          <w:numId w:val="10"/>
        </w:numPr>
        <w:spacing w:line="231" w:lineRule="auto"/>
        <w:ind w:left="567" w:right="20" w:hanging="709"/>
        <w:jc w:val="both"/>
        <w:rPr>
          <w:rFonts w:asciiTheme="majorHAnsi" w:hAnsiTheme="majorHAnsi" w:cstheme="minorHAnsi"/>
          <w:color w:val="000000" w:themeColor="text1"/>
        </w:rPr>
      </w:pPr>
      <w:r w:rsidRPr="004769BD">
        <w:rPr>
          <w:rFonts w:asciiTheme="majorHAnsi" w:hAnsiTheme="majorHAnsi" w:cstheme="minorHAnsi"/>
        </w:rPr>
        <w:t>Ofertę należy złożyć w zamkniętej kopercie, w siedzibie Zamawiającego i oznakować w następujący sposób:</w:t>
      </w:r>
    </w:p>
    <w:p w:rsidR="000332C8" w:rsidRPr="004769BD" w:rsidRDefault="005603F4" w:rsidP="000332C8">
      <w:pPr>
        <w:pStyle w:val="Textbody"/>
        <w:ind w:left="435"/>
        <w:rPr>
          <w:rFonts w:asciiTheme="majorHAnsi" w:hAnsiTheme="majorHAnsi"/>
          <w:b/>
          <w:color w:val="000000"/>
          <w:sz w:val="22"/>
          <w:szCs w:val="22"/>
        </w:rPr>
      </w:pPr>
      <w:r w:rsidRPr="004769BD">
        <w:rPr>
          <w:rFonts w:asciiTheme="majorHAnsi" w:hAnsiTheme="majorHAnsi"/>
          <w:b/>
          <w:color w:val="000000"/>
          <w:sz w:val="22"/>
          <w:szCs w:val="22"/>
        </w:rPr>
        <w:t>P</w:t>
      </w:r>
      <w:r w:rsidR="000332C8" w:rsidRPr="004769BD">
        <w:rPr>
          <w:rFonts w:asciiTheme="majorHAnsi" w:hAnsiTheme="majorHAnsi"/>
          <w:b/>
          <w:color w:val="000000"/>
          <w:sz w:val="22"/>
          <w:szCs w:val="22"/>
        </w:rPr>
        <w:t>ieczątka firmowa Wykonawcy</w:t>
      </w:r>
    </w:p>
    <w:p w:rsidR="000332C8" w:rsidRPr="004769BD" w:rsidRDefault="000332C8" w:rsidP="000332C8">
      <w:pPr>
        <w:pStyle w:val="Textbody"/>
        <w:ind w:left="435"/>
        <w:rPr>
          <w:rFonts w:asciiTheme="majorHAnsi" w:hAnsiTheme="majorHAnsi"/>
          <w:b/>
          <w:color w:val="000000"/>
          <w:sz w:val="22"/>
          <w:szCs w:val="22"/>
        </w:rPr>
      </w:pPr>
      <w:r w:rsidRPr="004769BD">
        <w:rPr>
          <w:rFonts w:asciiTheme="majorHAnsi" w:hAnsiTheme="majorHAnsi"/>
          <w:b/>
          <w:color w:val="000000"/>
          <w:sz w:val="22"/>
          <w:szCs w:val="22"/>
        </w:rPr>
        <w:lastRenderedPageBreak/>
        <w:t>wraz z adresem i numerem telefonu</w:t>
      </w:r>
    </w:p>
    <w:p w:rsidR="0027048D" w:rsidRPr="004769BD" w:rsidRDefault="0027048D" w:rsidP="0033093F">
      <w:pPr>
        <w:jc w:val="both"/>
        <w:rPr>
          <w:rFonts w:asciiTheme="majorHAnsi" w:hAnsiTheme="majorHAnsi" w:cstheme="minorHAnsi"/>
        </w:rPr>
      </w:pPr>
    </w:p>
    <w:p w:rsidR="003C54F5" w:rsidRPr="004769BD" w:rsidRDefault="001A2D84" w:rsidP="00964F47">
      <w:pPr>
        <w:spacing w:line="239" w:lineRule="auto"/>
        <w:ind w:left="-284"/>
        <w:jc w:val="center"/>
        <w:rPr>
          <w:rFonts w:asciiTheme="majorHAnsi" w:hAnsiTheme="majorHAnsi" w:cstheme="minorHAnsi"/>
        </w:rPr>
      </w:pPr>
      <w:bookmarkStart w:id="12" w:name="page11"/>
      <w:bookmarkEnd w:id="12"/>
      <w:r w:rsidRPr="004769BD">
        <w:rPr>
          <w:rFonts w:asciiTheme="majorHAnsi" w:eastAsia="Calibri" w:hAnsiTheme="majorHAnsi" w:cstheme="minorHAnsi"/>
          <w:b/>
          <w:bCs/>
        </w:rPr>
        <w:t xml:space="preserve">GMINA </w:t>
      </w:r>
      <w:r w:rsidR="00645C54" w:rsidRPr="004769BD">
        <w:rPr>
          <w:rFonts w:asciiTheme="majorHAnsi" w:eastAsia="Calibri" w:hAnsiTheme="majorHAnsi" w:cstheme="minorHAnsi"/>
          <w:b/>
          <w:bCs/>
        </w:rPr>
        <w:t>Olszewo-Borki</w:t>
      </w:r>
    </w:p>
    <w:p w:rsidR="003C54F5" w:rsidRPr="004769BD" w:rsidRDefault="003C54F5" w:rsidP="00964F47">
      <w:pPr>
        <w:spacing w:line="42" w:lineRule="exact"/>
        <w:ind w:left="-284"/>
        <w:jc w:val="center"/>
        <w:rPr>
          <w:rFonts w:asciiTheme="majorHAnsi" w:hAnsiTheme="majorHAnsi" w:cstheme="minorHAnsi"/>
        </w:rPr>
      </w:pPr>
    </w:p>
    <w:p w:rsidR="003C54F5" w:rsidRPr="004769BD" w:rsidRDefault="00460BB9" w:rsidP="00964F47">
      <w:pPr>
        <w:spacing w:line="239" w:lineRule="auto"/>
        <w:ind w:left="-284"/>
        <w:jc w:val="center"/>
        <w:rPr>
          <w:rFonts w:asciiTheme="majorHAnsi" w:hAnsiTheme="majorHAnsi" w:cstheme="minorHAnsi"/>
        </w:rPr>
      </w:pPr>
      <w:r w:rsidRPr="004769BD">
        <w:rPr>
          <w:rFonts w:asciiTheme="majorHAnsi" w:eastAsia="Calibri" w:hAnsiTheme="majorHAnsi" w:cstheme="minorHAnsi"/>
          <w:b/>
          <w:bCs/>
        </w:rPr>
        <w:t xml:space="preserve">ul. </w:t>
      </w:r>
      <w:r w:rsidR="00645C54" w:rsidRPr="004769BD">
        <w:rPr>
          <w:rFonts w:asciiTheme="majorHAnsi" w:eastAsia="Calibri" w:hAnsiTheme="majorHAnsi" w:cstheme="minorHAnsi"/>
          <w:b/>
          <w:bCs/>
        </w:rPr>
        <w:t>Władysława Broniewskiego 13</w:t>
      </w:r>
      <w:r w:rsidRPr="004769BD">
        <w:rPr>
          <w:rFonts w:asciiTheme="majorHAnsi" w:eastAsia="Calibri" w:hAnsiTheme="majorHAnsi" w:cstheme="minorHAnsi"/>
          <w:b/>
          <w:bCs/>
        </w:rPr>
        <w:t xml:space="preserve">, </w:t>
      </w:r>
      <w:r w:rsidR="001A2D84" w:rsidRPr="004769BD">
        <w:rPr>
          <w:rFonts w:asciiTheme="majorHAnsi" w:eastAsia="Calibri" w:hAnsiTheme="majorHAnsi" w:cstheme="minorHAnsi"/>
          <w:b/>
          <w:bCs/>
        </w:rPr>
        <w:t>0</w:t>
      </w:r>
      <w:r w:rsidR="00645C54" w:rsidRPr="004769BD">
        <w:rPr>
          <w:rFonts w:asciiTheme="majorHAnsi" w:eastAsia="Calibri" w:hAnsiTheme="majorHAnsi" w:cstheme="minorHAnsi"/>
          <w:b/>
          <w:bCs/>
        </w:rPr>
        <w:t>7-415 Olszewo-Borki</w:t>
      </w:r>
    </w:p>
    <w:p w:rsidR="003C54F5" w:rsidRPr="004769BD" w:rsidRDefault="003C54F5" w:rsidP="003E0A5C">
      <w:pPr>
        <w:spacing w:line="42" w:lineRule="exact"/>
        <w:jc w:val="center"/>
        <w:rPr>
          <w:rFonts w:asciiTheme="majorHAnsi" w:hAnsiTheme="majorHAnsi" w:cstheme="minorHAnsi"/>
        </w:rPr>
      </w:pPr>
    </w:p>
    <w:p w:rsidR="00F167F9" w:rsidRPr="004769BD" w:rsidRDefault="00460BB9" w:rsidP="00EE3D2E">
      <w:pPr>
        <w:spacing w:line="239" w:lineRule="auto"/>
        <w:jc w:val="center"/>
        <w:rPr>
          <w:rFonts w:asciiTheme="majorHAnsi" w:eastAsia="Calibri" w:hAnsiTheme="majorHAnsi" w:cstheme="minorHAnsi"/>
          <w:b/>
          <w:bCs/>
          <w:i/>
        </w:rPr>
      </w:pPr>
      <w:r w:rsidRPr="004769BD">
        <w:rPr>
          <w:rFonts w:asciiTheme="majorHAnsi" w:eastAsia="Calibri" w:hAnsiTheme="majorHAnsi" w:cstheme="minorHAnsi"/>
          <w:b/>
          <w:bCs/>
        </w:rPr>
        <w:t xml:space="preserve"> </w:t>
      </w:r>
      <w:r w:rsidR="00E63294" w:rsidRPr="004769BD">
        <w:rPr>
          <w:rFonts w:asciiTheme="majorHAnsi" w:eastAsia="Calibri" w:hAnsiTheme="majorHAnsi" w:cstheme="minorHAnsi"/>
          <w:b/>
          <w:bCs/>
        </w:rPr>
        <w:t>Oferta w postępowaniu na</w:t>
      </w:r>
      <w:r w:rsidR="003E0A5C" w:rsidRPr="004769BD">
        <w:rPr>
          <w:rFonts w:asciiTheme="majorHAnsi" w:eastAsia="Calibri" w:hAnsiTheme="majorHAnsi" w:cstheme="minorHAnsi"/>
          <w:b/>
          <w:bCs/>
        </w:rPr>
        <w:t xml:space="preserve"> „</w:t>
      </w:r>
      <w:r w:rsidR="00794C62" w:rsidRPr="004769BD">
        <w:rPr>
          <w:rFonts w:asciiTheme="majorHAnsi" w:eastAsia="Calibri" w:hAnsiTheme="majorHAnsi" w:cs="Calibri"/>
          <w:b/>
          <w:bCs/>
          <w:sz w:val="23"/>
          <w:szCs w:val="23"/>
        </w:rPr>
        <w:t>Zakup biletów miesięcznych dla dzieci dojeżdżających do placówek oświa</w:t>
      </w:r>
      <w:r w:rsidR="00645C54" w:rsidRPr="004769BD">
        <w:rPr>
          <w:rFonts w:asciiTheme="majorHAnsi" w:eastAsia="Calibri" w:hAnsiTheme="majorHAnsi" w:cs="Calibri"/>
          <w:b/>
          <w:bCs/>
          <w:sz w:val="23"/>
          <w:szCs w:val="23"/>
        </w:rPr>
        <w:t>towych na terenie Gminy Olszewo-Borki</w:t>
      </w:r>
      <w:r w:rsidR="009C7192" w:rsidRPr="004769BD">
        <w:rPr>
          <w:rFonts w:asciiTheme="majorHAnsi" w:eastAsia="Calibri" w:hAnsiTheme="majorHAnsi" w:cstheme="minorHAnsi"/>
          <w:b/>
          <w:bCs/>
        </w:rPr>
        <w:t>"</w:t>
      </w:r>
    </w:p>
    <w:p w:rsidR="003C54F5" w:rsidRPr="004769BD" w:rsidRDefault="00E63294" w:rsidP="00EE3D2E">
      <w:pPr>
        <w:spacing w:line="239" w:lineRule="auto"/>
        <w:jc w:val="center"/>
        <w:rPr>
          <w:rFonts w:asciiTheme="majorHAnsi" w:eastAsia="Calibri" w:hAnsiTheme="majorHAnsi" w:cstheme="minorHAnsi"/>
          <w:b/>
          <w:bCs/>
        </w:rPr>
      </w:pPr>
      <w:r w:rsidRPr="004769BD">
        <w:rPr>
          <w:rFonts w:asciiTheme="majorHAnsi" w:eastAsia="Calibri" w:hAnsiTheme="majorHAnsi" w:cstheme="minorHAnsi"/>
          <w:b/>
          <w:bCs/>
        </w:rPr>
        <w:t xml:space="preserve">nr </w:t>
      </w:r>
      <w:r w:rsidR="00EE3D2E" w:rsidRPr="004769BD">
        <w:rPr>
          <w:rFonts w:asciiTheme="majorHAnsi" w:eastAsia="Calibri" w:hAnsiTheme="majorHAnsi" w:cstheme="minorHAnsi"/>
          <w:b/>
          <w:bCs/>
        </w:rPr>
        <w:t>ref.</w:t>
      </w:r>
      <w:r w:rsidRPr="004769BD">
        <w:rPr>
          <w:rFonts w:asciiTheme="majorHAnsi" w:eastAsia="Calibri" w:hAnsiTheme="majorHAnsi" w:cstheme="minorHAnsi"/>
          <w:b/>
          <w:bCs/>
        </w:rPr>
        <w:t>:</w:t>
      </w:r>
      <w:r w:rsidR="006C0AA7" w:rsidRPr="004769BD">
        <w:rPr>
          <w:rFonts w:asciiTheme="majorHAnsi" w:eastAsia="Calibri" w:hAnsiTheme="majorHAnsi" w:cstheme="minorHAnsi"/>
          <w:b/>
          <w:bCs/>
        </w:rPr>
        <w:t xml:space="preserve"> ROiS.271.4</w:t>
      </w:r>
      <w:r w:rsidR="006B516B" w:rsidRPr="004769BD">
        <w:rPr>
          <w:rFonts w:asciiTheme="majorHAnsi" w:eastAsia="Calibri" w:hAnsiTheme="majorHAnsi" w:cstheme="minorHAnsi"/>
          <w:b/>
          <w:bCs/>
        </w:rPr>
        <w:t>.2020</w:t>
      </w:r>
      <w:r w:rsidRPr="004769BD">
        <w:rPr>
          <w:rFonts w:asciiTheme="majorHAnsi" w:eastAsia="Calibri" w:hAnsiTheme="majorHAnsi" w:cstheme="minorHAnsi"/>
          <w:b/>
          <w:bCs/>
        </w:rPr>
        <w:t xml:space="preserve"> </w:t>
      </w:r>
    </w:p>
    <w:p w:rsidR="003C54F5" w:rsidRPr="004769BD" w:rsidRDefault="003C54F5" w:rsidP="003E0A5C">
      <w:pPr>
        <w:spacing w:line="42" w:lineRule="exact"/>
        <w:jc w:val="center"/>
        <w:rPr>
          <w:rFonts w:asciiTheme="majorHAnsi" w:hAnsiTheme="majorHAnsi" w:cstheme="minorHAnsi"/>
        </w:rPr>
      </w:pPr>
    </w:p>
    <w:p w:rsidR="003C54F5" w:rsidRPr="004769BD" w:rsidRDefault="003E0A5C" w:rsidP="003E0A5C">
      <w:pPr>
        <w:spacing w:line="239" w:lineRule="auto"/>
        <w:jc w:val="center"/>
        <w:rPr>
          <w:rFonts w:asciiTheme="majorHAnsi" w:hAnsiTheme="majorHAnsi" w:cstheme="minorHAnsi"/>
          <w:color w:val="FF0000"/>
        </w:rPr>
      </w:pPr>
      <w:r w:rsidRPr="004769BD">
        <w:rPr>
          <w:rFonts w:asciiTheme="majorHAnsi" w:eastAsia="Calibri" w:hAnsiTheme="majorHAnsi" w:cstheme="minorHAnsi"/>
          <w:b/>
          <w:bCs/>
          <w:u w:val="single"/>
        </w:rPr>
        <w:t>Nie otwierać przed dniem</w:t>
      </w:r>
      <w:r w:rsidR="00DA4EC9" w:rsidRPr="004769BD">
        <w:rPr>
          <w:rFonts w:asciiTheme="majorHAnsi" w:eastAsia="Calibri" w:hAnsiTheme="majorHAnsi" w:cstheme="minorHAnsi"/>
          <w:b/>
          <w:bCs/>
          <w:u w:val="single"/>
        </w:rPr>
        <w:t xml:space="preserve"> </w:t>
      </w:r>
      <w:r w:rsidR="006C0AA7" w:rsidRPr="004769BD">
        <w:rPr>
          <w:rFonts w:asciiTheme="majorHAnsi" w:eastAsia="Calibri" w:hAnsiTheme="majorHAnsi" w:cstheme="minorHAnsi"/>
          <w:b/>
          <w:bCs/>
          <w:u w:val="single"/>
        </w:rPr>
        <w:t xml:space="preserve">  18</w:t>
      </w:r>
      <w:r w:rsidR="00F167F9" w:rsidRPr="004769BD">
        <w:rPr>
          <w:rFonts w:asciiTheme="majorHAnsi" w:eastAsia="Calibri" w:hAnsiTheme="majorHAnsi" w:cstheme="minorHAnsi"/>
          <w:b/>
          <w:bCs/>
          <w:u w:val="single"/>
        </w:rPr>
        <w:t>.</w:t>
      </w:r>
      <w:r w:rsidR="009C7192" w:rsidRPr="004769BD">
        <w:rPr>
          <w:rFonts w:asciiTheme="majorHAnsi" w:eastAsia="Calibri" w:hAnsiTheme="majorHAnsi" w:cstheme="minorHAnsi"/>
          <w:b/>
          <w:bCs/>
          <w:u w:val="single"/>
        </w:rPr>
        <w:t>0</w:t>
      </w:r>
      <w:r w:rsidR="006C0AA7" w:rsidRPr="004769BD">
        <w:rPr>
          <w:rFonts w:asciiTheme="majorHAnsi" w:eastAsia="Calibri" w:hAnsiTheme="majorHAnsi" w:cstheme="minorHAnsi"/>
          <w:b/>
          <w:bCs/>
          <w:u w:val="single"/>
        </w:rPr>
        <w:t>8</w:t>
      </w:r>
      <w:r w:rsidR="006B516B" w:rsidRPr="004769BD">
        <w:rPr>
          <w:rFonts w:asciiTheme="majorHAnsi" w:eastAsia="Calibri" w:hAnsiTheme="majorHAnsi" w:cstheme="minorHAnsi"/>
          <w:b/>
          <w:bCs/>
          <w:u w:val="single"/>
        </w:rPr>
        <w:t>.2020</w:t>
      </w:r>
      <w:r w:rsidR="00460BB9" w:rsidRPr="004769BD">
        <w:rPr>
          <w:rFonts w:asciiTheme="majorHAnsi" w:eastAsia="Calibri" w:hAnsiTheme="majorHAnsi" w:cstheme="minorHAnsi"/>
          <w:b/>
          <w:bCs/>
          <w:u w:val="single"/>
        </w:rPr>
        <w:t xml:space="preserve"> </w:t>
      </w:r>
      <w:r w:rsidR="006844DA" w:rsidRPr="004769BD">
        <w:rPr>
          <w:rFonts w:asciiTheme="majorHAnsi" w:eastAsia="Calibri" w:hAnsiTheme="majorHAnsi" w:cstheme="minorHAnsi"/>
          <w:b/>
          <w:bCs/>
          <w:u w:val="single"/>
        </w:rPr>
        <w:t xml:space="preserve">r. </w:t>
      </w:r>
      <w:r w:rsidR="00460BB9" w:rsidRPr="004769BD">
        <w:rPr>
          <w:rFonts w:asciiTheme="majorHAnsi" w:eastAsia="Calibri" w:hAnsiTheme="majorHAnsi" w:cstheme="minorHAnsi"/>
          <w:b/>
          <w:bCs/>
          <w:u w:val="single"/>
        </w:rPr>
        <w:t>o godz.</w:t>
      </w:r>
      <w:r w:rsidR="00A86C04" w:rsidRPr="004769BD">
        <w:rPr>
          <w:rFonts w:asciiTheme="majorHAnsi" w:eastAsia="Calibri" w:hAnsiTheme="majorHAnsi" w:cstheme="minorHAnsi"/>
          <w:b/>
          <w:bCs/>
          <w:u w:val="single"/>
        </w:rPr>
        <w:t xml:space="preserve"> </w:t>
      </w:r>
      <w:r w:rsidR="006C0AA7" w:rsidRPr="004769BD">
        <w:rPr>
          <w:rFonts w:asciiTheme="majorHAnsi" w:eastAsia="Calibri" w:hAnsiTheme="majorHAnsi" w:cstheme="minorHAnsi"/>
          <w:b/>
          <w:bCs/>
          <w:u w:val="single"/>
        </w:rPr>
        <w:t>9</w:t>
      </w:r>
      <w:r w:rsidR="001225B0" w:rsidRPr="004769BD">
        <w:rPr>
          <w:rFonts w:asciiTheme="majorHAnsi" w:eastAsia="Calibri" w:hAnsiTheme="majorHAnsi" w:cstheme="minorHAnsi"/>
          <w:b/>
          <w:bCs/>
          <w:u w:val="single"/>
        </w:rPr>
        <w:t>.00</w:t>
      </w:r>
    </w:p>
    <w:p w:rsidR="003C54F5" w:rsidRPr="004769BD" w:rsidRDefault="003C54F5" w:rsidP="003E0A5C">
      <w:pPr>
        <w:spacing w:line="327" w:lineRule="exact"/>
        <w:ind w:left="426"/>
        <w:rPr>
          <w:rFonts w:asciiTheme="majorHAnsi" w:hAnsiTheme="majorHAnsi" w:cstheme="minorHAnsi"/>
          <w:color w:val="FF0000"/>
        </w:rPr>
      </w:pPr>
    </w:p>
    <w:p w:rsidR="003C54F5" w:rsidRPr="004769BD" w:rsidRDefault="007F1288" w:rsidP="0027048D">
      <w:pPr>
        <w:spacing w:line="239" w:lineRule="auto"/>
        <w:ind w:left="428"/>
        <w:jc w:val="center"/>
        <w:rPr>
          <w:rFonts w:asciiTheme="majorHAnsi" w:eastAsia="Calibri" w:hAnsiTheme="majorHAnsi" w:cstheme="minorHAnsi"/>
        </w:rPr>
      </w:pPr>
      <w:r w:rsidRPr="004769BD">
        <w:rPr>
          <w:rFonts w:asciiTheme="majorHAnsi" w:eastAsia="Calibri" w:hAnsiTheme="majorHAnsi" w:cstheme="minorHAnsi"/>
        </w:rPr>
        <w:t>Opakowanie (koperta) musi być</w:t>
      </w:r>
      <w:r w:rsidR="00460BB9" w:rsidRPr="004769BD">
        <w:rPr>
          <w:rFonts w:asciiTheme="majorHAnsi" w:eastAsia="Calibri" w:hAnsiTheme="majorHAnsi" w:cstheme="minorHAnsi"/>
        </w:rPr>
        <w:t xml:space="preserve"> opatrz</w:t>
      </w:r>
      <w:r w:rsidRPr="004769BD">
        <w:rPr>
          <w:rFonts w:asciiTheme="majorHAnsi" w:eastAsia="Calibri" w:hAnsiTheme="majorHAnsi" w:cstheme="minorHAnsi"/>
        </w:rPr>
        <w:t xml:space="preserve">ona dokładną </w:t>
      </w:r>
      <w:r w:rsidR="00460BB9" w:rsidRPr="004769BD">
        <w:rPr>
          <w:rFonts w:asciiTheme="majorHAnsi" w:eastAsia="Calibri" w:hAnsiTheme="majorHAnsi" w:cstheme="minorHAnsi"/>
        </w:rPr>
        <w:t xml:space="preserve">nazwą i dokładnym </w:t>
      </w:r>
      <w:r w:rsidRPr="004769BD">
        <w:rPr>
          <w:rFonts w:asciiTheme="majorHAnsi" w:eastAsia="Calibri" w:hAnsiTheme="majorHAnsi" w:cstheme="minorHAnsi"/>
        </w:rPr>
        <w:t xml:space="preserve">i czytelnym </w:t>
      </w:r>
      <w:r w:rsidR="00460BB9" w:rsidRPr="004769BD">
        <w:rPr>
          <w:rFonts w:asciiTheme="majorHAnsi" w:eastAsia="Calibri" w:hAnsiTheme="majorHAnsi" w:cstheme="minorHAnsi"/>
        </w:rPr>
        <w:t>adresem</w:t>
      </w:r>
      <w:r w:rsidR="0034241D" w:rsidRPr="004769BD">
        <w:rPr>
          <w:rFonts w:asciiTheme="majorHAnsi" w:eastAsia="Calibri" w:hAnsiTheme="majorHAnsi" w:cstheme="minorHAnsi"/>
        </w:rPr>
        <w:t>, nr telefonu</w:t>
      </w:r>
      <w:r w:rsidR="00460BB9" w:rsidRPr="004769BD">
        <w:rPr>
          <w:rFonts w:asciiTheme="majorHAnsi" w:eastAsia="Calibri" w:hAnsiTheme="majorHAnsi" w:cstheme="minorHAnsi"/>
        </w:rPr>
        <w:t xml:space="preserve"> Wykonawcy.</w:t>
      </w:r>
    </w:p>
    <w:p w:rsidR="0027048D" w:rsidRPr="004769BD" w:rsidRDefault="0027048D" w:rsidP="0027048D">
      <w:pPr>
        <w:spacing w:line="239" w:lineRule="auto"/>
        <w:ind w:left="428"/>
        <w:jc w:val="center"/>
        <w:rPr>
          <w:rFonts w:asciiTheme="majorHAnsi" w:hAnsiTheme="majorHAnsi" w:cstheme="minorHAnsi"/>
        </w:rPr>
      </w:pPr>
    </w:p>
    <w:p w:rsidR="003C54F5" w:rsidRPr="004769BD" w:rsidRDefault="003C54F5">
      <w:pPr>
        <w:spacing w:line="107" w:lineRule="exact"/>
        <w:rPr>
          <w:rFonts w:asciiTheme="majorHAnsi" w:hAnsiTheme="majorHAnsi" w:cstheme="minorHAnsi"/>
        </w:rPr>
      </w:pPr>
    </w:p>
    <w:p w:rsidR="00097557" w:rsidRPr="004769BD" w:rsidRDefault="007F1288"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Konsekwencje złożenia oferty niezgodnie z ww. opisem (np. potraktowanie oferty jako zwykłej korespondencji, nie dostarczenie jej na miejsce składania ofert w terminie określonym w SIWZ) ponosi Wykonawca.</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Zamawiający informuje, iż zgodnie z art. 8 w zw. z art. 96 ust. 3 ustawy PZP oferty składane postępowaniu o zamówienie publiczne są jawne i podlegają udostępnieniu od chwili ich otwarcia</w:t>
      </w:r>
      <w:r w:rsidR="00717EF1" w:rsidRPr="004769BD">
        <w:rPr>
          <w:rFonts w:asciiTheme="majorHAnsi" w:hAnsiTheme="majorHAnsi" w:cstheme="minorHAnsi"/>
        </w:rPr>
        <w:t xml:space="preserve">, </w:t>
      </w:r>
      <w:r w:rsidRPr="004769BD">
        <w:rPr>
          <w:rFonts w:asciiTheme="majorHAnsi" w:hAnsiTheme="majorHAnsi" w:cstheme="minorHAnsi"/>
        </w:rPr>
        <w:t>z wyjątkiem informacji stanowiących tajemnicę przedsiębiorstwa w rozumieniu ustawy z dnia 16 kwietnia 1993 r. o zwalczaniu nieucz</w:t>
      </w:r>
      <w:r w:rsidR="002C16DA" w:rsidRPr="004769BD">
        <w:rPr>
          <w:rFonts w:asciiTheme="majorHAnsi" w:hAnsiTheme="majorHAnsi" w:cstheme="minorHAnsi"/>
        </w:rPr>
        <w:t>ciwej konkurencji (Dz. U. z 2019 r. poz. 1010 ze</w:t>
      </w:r>
      <w:r w:rsidRPr="004769BD">
        <w:rPr>
          <w:rFonts w:asciiTheme="majorHAnsi" w:hAnsiTheme="majorHAnsi" w:cstheme="minorHAnsi"/>
        </w:rPr>
        <w:t xml:space="preserve"> zm.), jeśli Wykonawca w terminie składania ofert zastrzegł, że nie mogą one być udostępniane i jednocześnie wykazał, iż zastrzeżone informacje stanowią tajemnicę przedsiębiorstwa.</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w:t>
      </w:r>
      <w:r w:rsidR="00717EF1" w:rsidRPr="004769BD">
        <w:rPr>
          <w:rFonts w:asciiTheme="majorHAnsi" w:hAnsiTheme="majorHAnsi" w:cstheme="minorHAnsi"/>
        </w:rPr>
        <w:t xml:space="preserve"> </w:t>
      </w:r>
      <w:r w:rsidRPr="004769BD">
        <w:rPr>
          <w:rFonts w:asciiTheme="majorHAnsi" w:hAnsiTheme="majorHAnsi" w:cstheme="minorHAnsi"/>
        </w:rPr>
        <w:t>i zaświadczenia składane w trakcie niniejszego postępowania są jawne bez zastrzeżeń.</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Zastrzeżenie informacji, które nie stanowią tajemnicy przedsiębiorstwa w rozumieniu ustawy o zwalczaniu</w:t>
      </w:r>
      <w:r w:rsidR="00494E54" w:rsidRPr="004769BD">
        <w:rPr>
          <w:rFonts w:asciiTheme="majorHAnsi" w:hAnsiTheme="majorHAnsi" w:cstheme="minorHAnsi"/>
        </w:rPr>
        <w:t xml:space="preserve"> </w:t>
      </w:r>
      <w:r w:rsidRPr="004769BD">
        <w:rPr>
          <w:rFonts w:asciiTheme="majorHAnsi" w:hAnsiTheme="majorHAnsi" w:cstheme="minorHAnsi"/>
        </w:rPr>
        <w:t>nieuczciwej konkurencji będzie traktowane, jako bezskuteczne i skutkować będzie zgodnie z uchwałą SN z 20 października 2005 (sygn. III CZP 74/05) ich odtajnieniem.</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w:t>
      </w:r>
      <w:r w:rsidR="00952FAC" w:rsidRPr="004769BD">
        <w:rPr>
          <w:rFonts w:asciiTheme="majorHAnsi" w:hAnsiTheme="majorHAnsi" w:cstheme="minorHAnsi"/>
        </w:rPr>
        <w:t>e stanowią tajemnicę przedsiębi</w:t>
      </w:r>
      <w:r w:rsidRPr="004769BD">
        <w:rPr>
          <w:rFonts w:asciiTheme="majorHAnsi" w:hAnsiTheme="majorHAnsi" w:cstheme="minorHAnsi"/>
        </w:rPr>
        <w:t>orstwa.</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Wykonawca ma prawo przed upływem terminu składania ofert wycofać się z postępowania poprz</w:t>
      </w:r>
      <w:r w:rsidR="0024129D" w:rsidRPr="004769BD">
        <w:rPr>
          <w:rFonts w:asciiTheme="majorHAnsi" w:hAnsiTheme="majorHAnsi" w:cstheme="minorHAnsi"/>
        </w:rPr>
        <w:t xml:space="preserve">ez </w:t>
      </w:r>
      <w:r w:rsidRPr="004769BD">
        <w:rPr>
          <w:rFonts w:asciiTheme="majorHAnsi" w:hAnsiTheme="majorHAnsi" w:cstheme="minorHAnsi"/>
        </w:rPr>
        <w:t>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097557" w:rsidRPr="004769BD" w:rsidRDefault="00460BB9" w:rsidP="006C2E1E">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Do przeliczenia na PLN wartości wskazanej w dokumentach złożonych na potwierdzenie spełniania</w:t>
      </w:r>
      <w:r w:rsidR="0024129D" w:rsidRPr="004769BD">
        <w:rPr>
          <w:rFonts w:asciiTheme="majorHAnsi" w:hAnsiTheme="majorHAnsi" w:cstheme="minorHAnsi"/>
        </w:rPr>
        <w:t xml:space="preserve"> </w:t>
      </w:r>
      <w:r w:rsidRPr="004769BD">
        <w:rPr>
          <w:rFonts w:asciiTheme="majorHAnsi" w:hAnsiTheme="majorHAnsi" w:cstheme="minorHAnsi"/>
        </w:rPr>
        <w:t xml:space="preserve">warunków udziału w postępowaniu, wyrażonej w walutach innych niż PLN, </w:t>
      </w:r>
      <w:r w:rsidRPr="004769BD">
        <w:rPr>
          <w:rFonts w:asciiTheme="majorHAnsi" w:hAnsiTheme="majorHAnsi" w:cstheme="minorHAnsi"/>
        </w:rPr>
        <w:lastRenderedPageBreak/>
        <w:t>Zamawiający przyjmie średni kurs publikowany przez Narodowy Bank Polski z dnia wszczęcia postępowania.</w:t>
      </w:r>
    </w:p>
    <w:p w:rsidR="002133A0" w:rsidRPr="004769BD" w:rsidRDefault="00460BB9" w:rsidP="00620B83">
      <w:pPr>
        <w:pStyle w:val="Akapitzlist"/>
        <w:numPr>
          <w:ilvl w:val="1"/>
          <w:numId w:val="10"/>
        </w:numPr>
        <w:tabs>
          <w:tab w:val="left" w:pos="567"/>
        </w:tabs>
        <w:spacing w:line="231" w:lineRule="auto"/>
        <w:ind w:left="567" w:hanging="709"/>
        <w:jc w:val="both"/>
        <w:rPr>
          <w:rFonts w:asciiTheme="majorHAnsi" w:hAnsiTheme="majorHAnsi" w:cstheme="minorHAnsi"/>
        </w:rPr>
      </w:pPr>
      <w:r w:rsidRPr="004769BD">
        <w:rPr>
          <w:rFonts w:asciiTheme="majorHAnsi" w:hAnsiTheme="majorHAnsi" w:cstheme="minorHAnsi"/>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w:t>
      </w:r>
      <w:r w:rsidR="0024129D" w:rsidRPr="004769BD">
        <w:rPr>
          <w:rFonts w:asciiTheme="majorHAnsi" w:hAnsiTheme="majorHAnsi" w:cstheme="minorHAnsi"/>
        </w:rPr>
        <w:t xml:space="preserve">erminem składania ofert w trybie </w:t>
      </w:r>
      <w:r w:rsidRPr="004769BD">
        <w:rPr>
          <w:rFonts w:asciiTheme="majorHAnsi" w:hAnsiTheme="majorHAnsi" w:cstheme="minorHAnsi"/>
        </w:rPr>
        <w:t xml:space="preserve">przewidzianym w rozdziale </w:t>
      </w:r>
      <w:r w:rsidR="00DC2989" w:rsidRPr="004769BD">
        <w:rPr>
          <w:rFonts w:asciiTheme="majorHAnsi" w:hAnsiTheme="majorHAnsi" w:cstheme="minorHAnsi"/>
        </w:rPr>
        <w:t>9.</w:t>
      </w:r>
      <w:r w:rsidRPr="004769BD">
        <w:rPr>
          <w:rFonts w:asciiTheme="majorHAnsi" w:hAnsiTheme="majorHAnsi" w:cstheme="minorHAnsi"/>
        </w:rPr>
        <w:t xml:space="preserve"> niniejszej SIWZ. Przepisy ustawy PZP nie przewidują negocjacji warunków udzielenia zamówienia, w tym zapisów projektu umowy, po terminie otwarcia ofert.</w:t>
      </w:r>
    </w:p>
    <w:p w:rsidR="00DC2989" w:rsidRPr="004769BD" w:rsidRDefault="00460BB9" w:rsidP="00620B83">
      <w:pPr>
        <w:pStyle w:val="Akapitzlist"/>
        <w:numPr>
          <w:ilvl w:val="0"/>
          <w:numId w:val="10"/>
        </w:numPr>
        <w:tabs>
          <w:tab w:val="left" w:pos="688"/>
        </w:tabs>
        <w:spacing w:before="120"/>
        <w:ind w:left="437" w:hanging="437"/>
        <w:contextualSpacing w:val="0"/>
        <w:rPr>
          <w:rFonts w:asciiTheme="majorHAnsi" w:hAnsiTheme="majorHAnsi" w:cstheme="minorHAnsi"/>
        </w:rPr>
      </w:pPr>
      <w:r w:rsidRPr="004769BD">
        <w:rPr>
          <w:rFonts w:asciiTheme="majorHAnsi" w:hAnsiTheme="majorHAnsi" w:cstheme="minorHAnsi"/>
          <w:b/>
          <w:bCs/>
        </w:rPr>
        <w:t>Miejsce i termin składania i otwarcia ofert.</w:t>
      </w:r>
    </w:p>
    <w:p w:rsidR="0073553D" w:rsidRPr="004769BD" w:rsidRDefault="00460BB9" w:rsidP="00D146D1">
      <w:pPr>
        <w:pStyle w:val="Akapitzlist"/>
        <w:numPr>
          <w:ilvl w:val="1"/>
          <w:numId w:val="10"/>
        </w:numPr>
        <w:tabs>
          <w:tab w:val="left" w:pos="426"/>
        </w:tabs>
        <w:spacing w:line="239" w:lineRule="auto"/>
        <w:ind w:hanging="719"/>
        <w:jc w:val="both"/>
        <w:rPr>
          <w:rFonts w:asciiTheme="majorHAnsi" w:hAnsiTheme="majorHAnsi" w:cstheme="minorHAnsi"/>
        </w:rPr>
      </w:pPr>
      <w:r w:rsidRPr="004769BD">
        <w:rPr>
          <w:rFonts w:asciiTheme="majorHAnsi" w:hAnsiTheme="majorHAnsi" w:cstheme="minorHAnsi"/>
        </w:rPr>
        <w:t xml:space="preserve">Ofertę należy złożyć w siedzibie Zamawiającego przy ul. </w:t>
      </w:r>
      <w:r w:rsidR="00645C54" w:rsidRPr="004769BD">
        <w:rPr>
          <w:rFonts w:asciiTheme="majorHAnsi" w:hAnsiTheme="majorHAnsi" w:cstheme="minorHAnsi"/>
        </w:rPr>
        <w:t>Władysława Broniewskiego 13 w Olszewie-Borkach</w:t>
      </w:r>
      <w:r w:rsidR="003E0D0C" w:rsidRPr="004769BD">
        <w:rPr>
          <w:rFonts w:asciiTheme="majorHAnsi" w:hAnsiTheme="majorHAnsi" w:cstheme="minorHAnsi"/>
        </w:rPr>
        <w:t xml:space="preserve">, Punkt Obsługi Interesantów - </w:t>
      </w:r>
      <w:r w:rsidR="00645C54" w:rsidRPr="004769BD">
        <w:rPr>
          <w:rFonts w:asciiTheme="majorHAnsi" w:hAnsiTheme="majorHAnsi" w:cstheme="minorHAnsi"/>
        </w:rPr>
        <w:t xml:space="preserve">Biuro </w:t>
      </w:r>
      <w:r w:rsidR="003E0D0C" w:rsidRPr="004769BD">
        <w:rPr>
          <w:rFonts w:asciiTheme="majorHAnsi" w:hAnsiTheme="majorHAnsi" w:cstheme="minorHAnsi"/>
        </w:rPr>
        <w:t>Podawcze</w:t>
      </w:r>
      <w:r w:rsidR="0022274A" w:rsidRPr="004769BD">
        <w:rPr>
          <w:rFonts w:asciiTheme="majorHAnsi" w:hAnsiTheme="majorHAnsi" w:cstheme="minorHAnsi"/>
        </w:rPr>
        <w:t xml:space="preserve"> (parter) </w:t>
      </w:r>
      <w:r w:rsidRPr="004769BD">
        <w:rPr>
          <w:rFonts w:asciiTheme="majorHAnsi" w:hAnsiTheme="majorHAnsi" w:cstheme="minorHAnsi"/>
        </w:rPr>
        <w:t xml:space="preserve">do dnia </w:t>
      </w:r>
      <w:r w:rsidR="00727A05" w:rsidRPr="004769BD">
        <w:rPr>
          <w:rFonts w:asciiTheme="majorHAnsi" w:hAnsiTheme="majorHAnsi" w:cstheme="minorHAnsi"/>
          <w:b/>
        </w:rPr>
        <w:t>18</w:t>
      </w:r>
      <w:r w:rsidR="006B516B" w:rsidRPr="004769BD">
        <w:rPr>
          <w:rFonts w:asciiTheme="majorHAnsi" w:hAnsiTheme="majorHAnsi" w:cstheme="minorHAnsi"/>
          <w:b/>
        </w:rPr>
        <w:t>.0</w:t>
      </w:r>
      <w:r w:rsidR="00727A05" w:rsidRPr="004769BD">
        <w:rPr>
          <w:rFonts w:asciiTheme="majorHAnsi" w:hAnsiTheme="majorHAnsi" w:cstheme="minorHAnsi"/>
          <w:b/>
        </w:rPr>
        <w:t>8</w:t>
      </w:r>
      <w:r w:rsidR="003D3951" w:rsidRPr="004769BD">
        <w:rPr>
          <w:rFonts w:asciiTheme="majorHAnsi" w:hAnsiTheme="majorHAnsi" w:cstheme="minorHAnsi"/>
          <w:b/>
        </w:rPr>
        <w:t>.</w:t>
      </w:r>
      <w:r w:rsidR="006B516B" w:rsidRPr="004769BD">
        <w:rPr>
          <w:rFonts w:asciiTheme="majorHAnsi" w:hAnsiTheme="majorHAnsi" w:cstheme="minorHAnsi"/>
          <w:b/>
        </w:rPr>
        <w:t>2020</w:t>
      </w:r>
      <w:r w:rsidR="00A86C04" w:rsidRPr="004769BD">
        <w:rPr>
          <w:rFonts w:asciiTheme="majorHAnsi" w:hAnsiTheme="majorHAnsi" w:cstheme="minorHAnsi"/>
          <w:b/>
        </w:rPr>
        <w:t>r.</w:t>
      </w:r>
      <w:r w:rsidR="00A86C04" w:rsidRPr="004769BD">
        <w:rPr>
          <w:rFonts w:asciiTheme="majorHAnsi" w:hAnsiTheme="majorHAnsi" w:cstheme="minorHAnsi"/>
        </w:rPr>
        <w:t xml:space="preserve">, do godziny </w:t>
      </w:r>
      <w:r w:rsidR="004769BD" w:rsidRPr="004769BD">
        <w:rPr>
          <w:rFonts w:asciiTheme="majorHAnsi" w:hAnsiTheme="majorHAnsi" w:cstheme="minorHAnsi"/>
          <w:b/>
        </w:rPr>
        <w:t>9</w:t>
      </w:r>
      <w:r w:rsidR="00A86C04" w:rsidRPr="004769BD">
        <w:rPr>
          <w:rFonts w:asciiTheme="majorHAnsi" w:hAnsiTheme="majorHAnsi" w:cstheme="minorHAnsi"/>
          <w:b/>
        </w:rPr>
        <w:t>:00</w:t>
      </w:r>
      <w:r w:rsidRPr="004769BD">
        <w:rPr>
          <w:rFonts w:asciiTheme="majorHAnsi" w:hAnsiTheme="majorHAnsi" w:cstheme="minorHAnsi"/>
        </w:rPr>
        <w:t xml:space="preserve"> i zaadresować zgodnie z opisem przedstawionym</w:t>
      </w:r>
      <w:r w:rsidR="0022274A" w:rsidRPr="004769BD">
        <w:rPr>
          <w:rFonts w:asciiTheme="majorHAnsi" w:hAnsiTheme="majorHAnsi" w:cstheme="minorHAnsi"/>
        </w:rPr>
        <w:t xml:space="preserve"> </w:t>
      </w:r>
      <w:r w:rsidRPr="004769BD">
        <w:rPr>
          <w:rFonts w:asciiTheme="majorHAnsi" w:hAnsiTheme="majorHAnsi" w:cstheme="minorHAnsi"/>
        </w:rPr>
        <w:t xml:space="preserve">w rozdziale </w:t>
      </w:r>
      <w:r w:rsidR="00DC2989" w:rsidRPr="004769BD">
        <w:rPr>
          <w:rFonts w:asciiTheme="majorHAnsi" w:hAnsiTheme="majorHAnsi" w:cstheme="minorHAnsi"/>
        </w:rPr>
        <w:t>12.</w:t>
      </w:r>
      <w:r w:rsidRPr="004769BD">
        <w:rPr>
          <w:rFonts w:asciiTheme="majorHAnsi" w:hAnsiTheme="majorHAnsi" w:cstheme="minorHAnsi"/>
        </w:rPr>
        <w:t xml:space="preserve"> SIWZ.</w:t>
      </w:r>
    </w:p>
    <w:p w:rsidR="0073553D" w:rsidRPr="004769BD" w:rsidRDefault="00460BB9" w:rsidP="00D146D1">
      <w:pPr>
        <w:pStyle w:val="Akapitzlist"/>
        <w:numPr>
          <w:ilvl w:val="1"/>
          <w:numId w:val="10"/>
        </w:numPr>
        <w:tabs>
          <w:tab w:val="left" w:pos="426"/>
        </w:tabs>
        <w:spacing w:line="239" w:lineRule="auto"/>
        <w:ind w:left="426" w:hanging="709"/>
        <w:jc w:val="both"/>
        <w:rPr>
          <w:rFonts w:asciiTheme="majorHAnsi" w:hAnsiTheme="majorHAnsi" w:cstheme="minorHAnsi"/>
        </w:rPr>
      </w:pPr>
      <w:r w:rsidRPr="004769BD">
        <w:rPr>
          <w:rFonts w:asciiTheme="majorHAnsi" w:hAnsiTheme="majorHAnsi" w:cstheme="minorHAnsi"/>
        </w:rPr>
        <w:t>Decydujące znaczenie dla oceny zachowania terminu składania ofert ma data i godzina wpływu oferty do Zamawiającego, a nie data jej wysłania przesyłką pocztową czy kurierską.</w:t>
      </w:r>
      <w:bookmarkStart w:id="13" w:name="page12"/>
      <w:bookmarkEnd w:id="13"/>
    </w:p>
    <w:p w:rsidR="0073553D" w:rsidRPr="004769BD" w:rsidRDefault="00460BB9" w:rsidP="00D146D1">
      <w:pPr>
        <w:pStyle w:val="Akapitzlist"/>
        <w:numPr>
          <w:ilvl w:val="1"/>
          <w:numId w:val="10"/>
        </w:numPr>
        <w:tabs>
          <w:tab w:val="left" w:pos="426"/>
        </w:tabs>
        <w:spacing w:line="239" w:lineRule="auto"/>
        <w:ind w:left="426" w:hanging="709"/>
        <w:jc w:val="both"/>
        <w:rPr>
          <w:rFonts w:asciiTheme="majorHAnsi" w:hAnsiTheme="majorHAnsi" w:cstheme="minorHAnsi"/>
        </w:rPr>
      </w:pPr>
      <w:r w:rsidRPr="004769BD">
        <w:rPr>
          <w:rFonts w:asciiTheme="majorHAnsi" w:hAnsiTheme="majorHAnsi" w:cstheme="minorHAnsi"/>
        </w:rPr>
        <w:t xml:space="preserve">Oferta złożona po terminie wskazanym w rozdz. </w:t>
      </w:r>
      <w:r w:rsidR="00DC2989" w:rsidRPr="004769BD">
        <w:rPr>
          <w:rFonts w:asciiTheme="majorHAnsi" w:hAnsiTheme="majorHAnsi" w:cstheme="minorHAnsi"/>
        </w:rPr>
        <w:t>13. pkt 13.1</w:t>
      </w:r>
      <w:r w:rsidR="00D45CCE" w:rsidRPr="004769BD">
        <w:rPr>
          <w:rFonts w:asciiTheme="majorHAnsi" w:hAnsiTheme="majorHAnsi" w:cstheme="minorHAnsi"/>
        </w:rPr>
        <w:t>.</w:t>
      </w:r>
      <w:r w:rsidR="00DC2989" w:rsidRPr="004769BD">
        <w:rPr>
          <w:rFonts w:asciiTheme="majorHAnsi" w:hAnsiTheme="majorHAnsi" w:cstheme="minorHAnsi"/>
        </w:rPr>
        <w:t xml:space="preserve"> </w:t>
      </w:r>
      <w:r w:rsidRPr="004769BD">
        <w:rPr>
          <w:rFonts w:asciiTheme="majorHAnsi" w:hAnsiTheme="majorHAnsi" w:cstheme="minorHAnsi"/>
        </w:rPr>
        <w:t>niniejszej SIWZ zostanie zwrócona wykonawcy zgodnie z zasadami określonymi w art. 84 ust. 2 ustawy PZP.</w:t>
      </w:r>
    </w:p>
    <w:p w:rsidR="0073553D" w:rsidRPr="004769BD" w:rsidRDefault="00460BB9" w:rsidP="00D146D1">
      <w:pPr>
        <w:pStyle w:val="Akapitzlist"/>
        <w:numPr>
          <w:ilvl w:val="1"/>
          <w:numId w:val="10"/>
        </w:numPr>
        <w:tabs>
          <w:tab w:val="left" w:pos="426"/>
        </w:tabs>
        <w:spacing w:line="239" w:lineRule="auto"/>
        <w:ind w:left="426" w:hanging="709"/>
        <w:jc w:val="both"/>
        <w:rPr>
          <w:rFonts w:asciiTheme="majorHAnsi" w:hAnsiTheme="majorHAnsi" w:cstheme="minorHAnsi"/>
        </w:rPr>
      </w:pPr>
      <w:r w:rsidRPr="004769BD">
        <w:rPr>
          <w:rFonts w:asciiTheme="majorHAnsi" w:hAnsiTheme="majorHAnsi" w:cstheme="minorHAnsi"/>
        </w:rPr>
        <w:t xml:space="preserve">Otwarcie ofert nastąpi w siedzibie Zamawiającego – </w:t>
      </w:r>
      <w:r w:rsidR="00400315" w:rsidRPr="004769BD">
        <w:rPr>
          <w:rFonts w:asciiTheme="majorHAnsi" w:hAnsiTheme="majorHAnsi" w:cstheme="minorHAnsi"/>
        </w:rPr>
        <w:t>s</w:t>
      </w:r>
      <w:r w:rsidR="0047203E" w:rsidRPr="004769BD">
        <w:rPr>
          <w:rFonts w:asciiTheme="majorHAnsi" w:hAnsiTheme="majorHAnsi" w:cstheme="minorHAnsi"/>
        </w:rPr>
        <w:t>ala konferencyjna</w:t>
      </w:r>
      <w:r w:rsidR="003E0D0C" w:rsidRPr="004769BD">
        <w:rPr>
          <w:rFonts w:asciiTheme="majorHAnsi" w:hAnsiTheme="majorHAnsi" w:cstheme="minorHAnsi"/>
        </w:rPr>
        <w:t xml:space="preserve"> </w:t>
      </w:r>
      <w:r w:rsidR="0032195E" w:rsidRPr="004769BD">
        <w:rPr>
          <w:rFonts w:asciiTheme="majorHAnsi" w:hAnsiTheme="majorHAnsi" w:cstheme="minorHAnsi"/>
        </w:rPr>
        <w:t xml:space="preserve"> </w:t>
      </w:r>
      <w:r w:rsidRPr="004769BD">
        <w:rPr>
          <w:rFonts w:asciiTheme="majorHAnsi" w:hAnsiTheme="majorHAnsi" w:cstheme="minorHAnsi"/>
        </w:rPr>
        <w:t xml:space="preserve">w dniu </w:t>
      </w:r>
      <w:r w:rsidR="00727A05" w:rsidRPr="004769BD">
        <w:rPr>
          <w:rFonts w:asciiTheme="majorHAnsi" w:hAnsiTheme="majorHAnsi" w:cstheme="minorHAnsi"/>
          <w:b/>
        </w:rPr>
        <w:t>18</w:t>
      </w:r>
      <w:r w:rsidR="006B516B" w:rsidRPr="004769BD">
        <w:rPr>
          <w:rFonts w:asciiTheme="majorHAnsi" w:hAnsiTheme="majorHAnsi" w:cstheme="minorHAnsi"/>
          <w:b/>
        </w:rPr>
        <w:t>.0</w:t>
      </w:r>
      <w:r w:rsidR="00727A05" w:rsidRPr="004769BD">
        <w:rPr>
          <w:rFonts w:asciiTheme="majorHAnsi" w:hAnsiTheme="majorHAnsi" w:cstheme="minorHAnsi"/>
          <w:b/>
        </w:rPr>
        <w:t>8</w:t>
      </w:r>
      <w:r w:rsidR="000940D2" w:rsidRPr="004769BD">
        <w:rPr>
          <w:rFonts w:asciiTheme="majorHAnsi" w:hAnsiTheme="majorHAnsi" w:cstheme="minorHAnsi"/>
          <w:b/>
        </w:rPr>
        <w:t>.</w:t>
      </w:r>
      <w:r w:rsidR="006B516B" w:rsidRPr="004769BD">
        <w:rPr>
          <w:rFonts w:asciiTheme="majorHAnsi" w:hAnsiTheme="majorHAnsi" w:cstheme="minorHAnsi"/>
          <w:b/>
        </w:rPr>
        <w:t>2020</w:t>
      </w:r>
      <w:r w:rsidR="00400315" w:rsidRPr="004769BD">
        <w:rPr>
          <w:rFonts w:asciiTheme="majorHAnsi" w:hAnsiTheme="majorHAnsi" w:cstheme="minorHAnsi"/>
          <w:b/>
        </w:rPr>
        <w:t>r.</w:t>
      </w:r>
      <w:r w:rsidR="00400315" w:rsidRPr="004769BD">
        <w:rPr>
          <w:rFonts w:asciiTheme="majorHAnsi" w:hAnsiTheme="majorHAnsi" w:cstheme="minorHAnsi"/>
        </w:rPr>
        <w:t xml:space="preserve">, </w:t>
      </w:r>
      <w:r w:rsidRPr="004769BD">
        <w:rPr>
          <w:rFonts w:asciiTheme="majorHAnsi" w:hAnsiTheme="majorHAnsi" w:cstheme="minorHAnsi"/>
        </w:rPr>
        <w:t xml:space="preserve">o </w:t>
      </w:r>
      <w:r w:rsidR="0047203E" w:rsidRPr="004769BD">
        <w:rPr>
          <w:rFonts w:asciiTheme="majorHAnsi" w:hAnsiTheme="majorHAnsi" w:cstheme="minorHAnsi"/>
        </w:rPr>
        <w:t xml:space="preserve"> g</w:t>
      </w:r>
      <w:r w:rsidR="00A86C04" w:rsidRPr="004769BD">
        <w:rPr>
          <w:rFonts w:asciiTheme="majorHAnsi" w:hAnsiTheme="majorHAnsi" w:cstheme="minorHAnsi"/>
        </w:rPr>
        <w:t xml:space="preserve">odzinie </w:t>
      </w:r>
      <w:r w:rsidR="00727A05" w:rsidRPr="004769BD">
        <w:rPr>
          <w:rFonts w:asciiTheme="majorHAnsi" w:hAnsiTheme="majorHAnsi" w:cstheme="minorHAnsi"/>
          <w:b/>
        </w:rPr>
        <w:t>9</w:t>
      </w:r>
      <w:r w:rsidR="0084501E" w:rsidRPr="004769BD">
        <w:rPr>
          <w:rFonts w:asciiTheme="majorHAnsi" w:hAnsiTheme="majorHAnsi" w:cstheme="minorHAnsi"/>
          <w:b/>
        </w:rPr>
        <w:t>:</w:t>
      </w:r>
      <w:r w:rsidR="00D475C6" w:rsidRPr="004769BD">
        <w:rPr>
          <w:rFonts w:asciiTheme="majorHAnsi" w:hAnsiTheme="majorHAnsi" w:cstheme="minorHAnsi"/>
          <w:b/>
        </w:rPr>
        <w:t>15</w:t>
      </w:r>
      <w:r w:rsidR="0073553D" w:rsidRPr="004769BD">
        <w:rPr>
          <w:rFonts w:asciiTheme="majorHAnsi" w:hAnsiTheme="majorHAnsi" w:cstheme="minorHAnsi"/>
        </w:rPr>
        <w:t>.</w:t>
      </w:r>
    </w:p>
    <w:p w:rsidR="0073553D" w:rsidRPr="004769BD" w:rsidRDefault="00460BB9" w:rsidP="00D146D1">
      <w:pPr>
        <w:pStyle w:val="Akapitzlist"/>
        <w:numPr>
          <w:ilvl w:val="1"/>
          <w:numId w:val="10"/>
        </w:numPr>
        <w:tabs>
          <w:tab w:val="left" w:pos="426"/>
        </w:tabs>
        <w:spacing w:line="239" w:lineRule="auto"/>
        <w:ind w:left="426" w:hanging="709"/>
        <w:jc w:val="both"/>
        <w:rPr>
          <w:rFonts w:asciiTheme="majorHAnsi" w:hAnsiTheme="majorHAnsi" w:cstheme="minorHAnsi"/>
        </w:rPr>
      </w:pPr>
      <w:r w:rsidRPr="004769BD">
        <w:rPr>
          <w:rFonts w:asciiTheme="majorHAnsi" w:hAnsiTheme="majorHAnsi" w:cstheme="minorHAnsi"/>
        </w:rPr>
        <w:t>Otwarcie ofert jest jawne.</w:t>
      </w:r>
    </w:p>
    <w:p w:rsidR="0073553D" w:rsidRPr="004769BD" w:rsidRDefault="00460BB9" w:rsidP="00D146D1">
      <w:pPr>
        <w:pStyle w:val="Akapitzlist"/>
        <w:numPr>
          <w:ilvl w:val="1"/>
          <w:numId w:val="10"/>
        </w:numPr>
        <w:tabs>
          <w:tab w:val="left" w:pos="426"/>
        </w:tabs>
        <w:spacing w:line="239" w:lineRule="auto"/>
        <w:ind w:left="426" w:hanging="709"/>
        <w:jc w:val="both"/>
        <w:rPr>
          <w:rFonts w:asciiTheme="majorHAnsi" w:hAnsiTheme="majorHAnsi" w:cstheme="minorHAnsi"/>
        </w:rPr>
      </w:pPr>
      <w:r w:rsidRPr="004769BD">
        <w:rPr>
          <w:rFonts w:asciiTheme="majorHAnsi" w:hAnsiTheme="majorHAnsi" w:cstheme="minorHAnsi"/>
        </w:rPr>
        <w:t>Podczas otwarcia ofert Zamawiający odczyta informacje, o których mowa w art. 86 ust. 4 ustawy PZP.</w:t>
      </w:r>
    </w:p>
    <w:p w:rsidR="003C54F5" w:rsidRPr="004769BD" w:rsidRDefault="00460BB9" w:rsidP="00D146D1">
      <w:pPr>
        <w:pStyle w:val="Akapitzlist"/>
        <w:numPr>
          <w:ilvl w:val="1"/>
          <w:numId w:val="10"/>
        </w:numPr>
        <w:tabs>
          <w:tab w:val="left" w:pos="426"/>
        </w:tabs>
        <w:spacing w:after="0" w:line="239" w:lineRule="auto"/>
        <w:ind w:left="426" w:hanging="709"/>
        <w:jc w:val="both"/>
        <w:rPr>
          <w:rFonts w:asciiTheme="majorHAnsi" w:hAnsiTheme="majorHAnsi" w:cstheme="minorHAnsi"/>
        </w:rPr>
      </w:pPr>
      <w:r w:rsidRPr="004769BD">
        <w:rPr>
          <w:rFonts w:asciiTheme="majorHAnsi" w:hAnsiTheme="majorHAnsi" w:cstheme="minorHAnsi"/>
        </w:rPr>
        <w:t xml:space="preserve">Niezwłocznie po otwarciu ofert zamawiający zamieści na stronie </w:t>
      </w:r>
      <w:hyperlink r:id="rId10" w:history="1">
        <w:r w:rsidR="003E0D0C" w:rsidRPr="004769BD">
          <w:rPr>
            <w:rStyle w:val="Hipercze"/>
            <w:rFonts w:asciiTheme="majorHAnsi" w:hAnsiTheme="majorHAnsi" w:cstheme="minorHAnsi"/>
          </w:rPr>
          <w:t>https://bip.olszewo-borki.pl</w:t>
        </w:r>
      </w:hyperlink>
      <w:r w:rsidR="003E0D0C" w:rsidRPr="004769BD">
        <w:rPr>
          <w:rFonts w:asciiTheme="majorHAnsi" w:hAnsiTheme="majorHAnsi" w:cstheme="minorHAnsi"/>
        </w:rPr>
        <w:t xml:space="preserve"> </w:t>
      </w:r>
      <w:r w:rsidRPr="004769BD">
        <w:rPr>
          <w:rFonts w:asciiTheme="majorHAnsi" w:hAnsiTheme="majorHAnsi" w:cstheme="minorHAnsi"/>
        </w:rPr>
        <w:t>informacje dotyczące:</w:t>
      </w:r>
    </w:p>
    <w:p w:rsidR="003C54F5" w:rsidRPr="004769BD" w:rsidRDefault="003C54F5">
      <w:pPr>
        <w:spacing w:line="42" w:lineRule="exact"/>
        <w:rPr>
          <w:rFonts w:asciiTheme="majorHAnsi" w:hAnsiTheme="majorHAnsi" w:cstheme="minorHAnsi"/>
        </w:rPr>
      </w:pPr>
    </w:p>
    <w:p w:rsidR="0073553D" w:rsidRPr="004769BD" w:rsidRDefault="00460BB9" w:rsidP="00D146D1">
      <w:pPr>
        <w:pStyle w:val="Akapitzlist"/>
        <w:numPr>
          <w:ilvl w:val="2"/>
          <w:numId w:val="10"/>
        </w:numPr>
        <w:tabs>
          <w:tab w:val="left" w:pos="848"/>
        </w:tabs>
        <w:spacing w:line="239" w:lineRule="auto"/>
        <w:jc w:val="both"/>
        <w:rPr>
          <w:rFonts w:asciiTheme="majorHAnsi" w:hAnsiTheme="majorHAnsi" w:cstheme="minorHAnsi"/>
        </w:rPr>
      </w:pPr>
      <w:r w:rsidRPr="004769BD">
        <w:rPr>
          <w:rFonts w:asciiTheme="majorHAnsi" w:hAnsiTheme="majorHAnsi" w:cstheme="minorHAnsi"/>
        </w:rPr>
        <w:t>kwoty, jaką zamierza przeznaczyć na sfinansowanie zamówienia;</w:t>
      </w:r>
    </w:p>
    <w:p w:rsidR="0073553D" w:rsidRPr="004769BD" w:rsidRDefault="0073553D" w:rsidP="00D146D1">
      <w:pPr>
        <w:pStyle w:val="Akapitzlist"/>
        <w:numPr>
          <w:ilvl w:val="2"/>
          <w:numId w:val="10"/>
        </w:numPr>
        <w:tabs>
          <w:tab w:val="left" w:pos="848"/>
        </w:tabs>
        <w:spacing w:line="239" w:lineRule="auto"/>
        <w:jc w:val="both"/>
        <w:rPr>
          <w:rFonts w:asciiTheme="majorHAnsi" w:hAnsiTheme="majorHAnsi" w:cstheme="minorHAnsi"/>
        </w:rPr>
      </w:pPr>
      <w:r w:rsidRPr="004769BD">
        <w:rPr>
          <w:rFonts w:asciiTheme="majorHAnsi" w:hAnsiTheme="majorHAnsi" w:cstheme="minorHAnsi"/>
        </w:rPr>
        <w:t>f</w:t>
      </w:r>
      <w:r w:rsidR="00460BB9" w:rsidRPr="004769BD">
        <w:rPr>
          <w:rFonts w:asciiTheme="majorHAnsi" w:hAnsiTheme="majorHAnsi" w:cstheme="minorHAnsi"/>
        </w:rPr>
        <w:t>irm oraz adresów wykonawców, którzy złożyli oferty w terminie;</w:t>
      </w:r>
    </w:p>
    <w:p w:rsidR="003C54F5" w:rsidRPr="004769BD" w:rsidRDefault="00460BB9" w:rsidP="00727A05">
      <w:pPr>
        <w:pStyle w:val="Akapitzlist"/>
        <w:numPr>
          <w:ilvl w:val="2"/>
          <w:numId w:val="10"/>
        </w:numPr>
        <w:tabs>
          <w:tab w:val="left" w:pos="848"/>
        </w:tabs>
        <w:spacing w:line="239" w:lineRule="auto"/>
        <w:jc w:val="both"/>
        <w:rPr>
          <w:rFonts w:asciiTheme="majorHAnsi" w:hAnsiTheme="majorHAnsi" w:cstheme="minorHAnsi"/>
        </w:rPr>
      </w:pPr>
      <w:r w:rsidRPr="004769BD">
        <w:rPr>
          <w:rFonts w:asciiTheme="majorHAnsi" w:hAnsiTheme="majorHAnsi" w:cstheme="minorHAnsi"/>
        </w:rPr>
        <w:t>ceny, terminu wykonania zamówienia, okresu gwarancji i warunków płatności zawartych w ofertach.</w:t>
      </w:r>
    </w:p>
    <w:p w:rsidR="0073553D" w:rsidRPr="004769BD" w:rsidRDefault="00460BB9" w:rsidP="006C2E1E">
      <w:pPr>
        <w:pStyle w:val="Akapitzlist"/>
        <w:numPr>
          <w:ilvl w:val="0"/>
          <w:numId w:val="10"/>
        </w:numPr>
        <w:tabs>
          <w:tab w:val="left" w:pos="688"/>
        </w:tabs>
        <w:spacing w:line="239" w:lineRule="auto"/>
        <w:rPr>
          <w:rFonts w:asciiTheme="majorHAnsi" w:hAnsiTheme="majorHAnsi" w:cstheme="minorHAnsi"/>
        </w:rPr>
      </w:pPr>
      <w:r w:rsidRPr="004769BD">
        <w:rPr>
          <w:rFonts w:asciiTheme="majorHAnsi" w:hAnsiTheme="majorHAnsi" w:cstheme="minorHAnsi"/>
          <w:b/>
          <w:bCs/>
        </w:rPr>
        <w:t>Opis sposobu obliczania ceny.</w:t>
      </w:r>
    </w:p>
    <w:p w:rsidR="0073553D" w:rsidRPr="004769BD" w:rsidRDefault="0073553D" w:rsidP="0073553D">
      <w:pPr>
        <w:pStyle w:val="Akapitzlist"/>
        <w:tabs>
          <w:tab w:val="left" w:pos="688"/>
        </w:tabs>
        <w:spacing w:line="239" w:lineRule="auto"/>
        <w:ind w:left="495"/>
        <w:rPr>
          <w:rFonts w:asciiTheme="majorHAnsi" w:hAnsiTheme="majorHAnsi" w:cstheme="minorHAnsi"/>
        </w:rPr>
      </w:pPr>
    </w:p>
    <w:p w:rsidR="000940D2" w:rsidRPr="004769BD" w:rsidRDefault="000940D2" w:rsidP="000940D2">
      <w:pPr>
        <w:pStyle w:val="Akapitzlist"/>
        <w:numPr>
          <w:ilvl w:val="1"/>
          <w:numId w:val="9"/>
        </w:numPr>
        <w:tabs>
          <w:tab w:val="left" w:pos="709"/>
        </w:tabs>
        <w:spacing w:line="239" w:lineRule="auto"/>
        <w:ind w:left="709" w:hanging="709"/>
        <w:jc w:val="both"/>
        <w:rPr>
          <w:rFonts w:asciiTheme="majorHAnsi" w:hAnsiTheme="majorHAnsi" w:cstheme="minorHAnsi"/>
        </w:rPr>
      </w:pPr>
      <w:r w:rsidRPr="004769BD">
        <w:rPr>
          <w:rFonts w:asciiTheme="majorHAnsi" w:hAnsiTheme="majorHAnsi" w:cstheme="minorHAnsi"/>
          <w:color w:val="000000" w:themeColor="text1"/>
        </w:rPr>
        <w:t>Wykonawca oblicza cenę jednostkową brutto 1 biletu miesięcznego za przewóz jednego ucznia na część przedmiotu zamówienia, na którą składa ofertę, na</w:t>
      </w:r>
      <w:r w:rsidRPr="004769BD">
        <w:rPr>
          <w:rFonts w:asciiTheme="majorHAnsi" w:hAnsiTheme="majorHAnsi" w:cstheme="minorHAnsi"/>
        </w:rPr>
        <w:t xml:space="preserve"> Formularzu ofertowym sporządzonym</w:t>
      </w:r>
      <w:r w:rsidRPr="004769BD">
        <w:rPr>
          <w:rFonts w:asciiTheme="majorHAnsi" w:hAnsiTheme="majorHAnsi" w:cstheme="minorHAnsi"/>
          <w:color w:val="008000"/>
        </w:rPr>
        <w:t xml:space="preserve"> </w:t>
      </w:r>
      <w:r w:rsidRPr="004769BD">
        <w:rPr>
          <w:rFonts w:asciiTheme="majorHAnsi" w:hAnsiTheme="majorHAnsi" w:cstheme="minorHAnsi"/>
        </w:rPr>
        <w:t xml:space="preserve">wg wzoru stanowiącego </w:t>
      </w:r>
      <w:r w:rsidRPr="004769BD">
        <w:rPr>
          <w:rFonts w:asciiTheme="majorHAnsi" w:hAnsiTheme="majorHAnsi" w:cstheme="minorHAnsi"/>
          <w:b/>
          <w:bCs/>
        </w:rPr>
        <w:t>Załącznik nr 4</w:t>
      </w:r>
      <w:r w:rsidRPr="004769BD">
        <w:rPr>
          <w:rFonts w:asciiTheme="majorHAnsi" w:hAnsiTheme="majorHAnsi" w:cstheme="minorHAnsi"/>
        </w:rPr>
        <w:t xml:space="preserve"> do SIWZ</w:t>
      </w:r>
      <w:r w:rsidRPr="004769BD">
        <w:rPr>
          <w:rFonts w:asciiTheme="majorHAnsi" w:hAnsiTheme="majorHAnsi" w:cstheme="minorHAnsi"/>
          <w:color w:val="000000" w:themeColor="text1"/>
        </w:rPr>
        <w:t>.</w:t>
      </w:r>
      <w:r w:rsidRPr="004769BD">
        <w:rPr>
          <w:rFonts w:asciiTheme="majorHAnsi" w:hAnsiTheme="majorHAnsi" w:cstheme="minorHAnsi"/>
        </w:rPr>
        <w:t xml:space="preserve"> </w:t>
      </w:r>
    </w:p>
    <w:p w:rsidR="000940D2" w:rsidRPr="004769BD" w:rsidRDefault="000940D2" w:rsidP="000940D2">
      <w:pPr>
        <w:pStyle w:val="Akapitzlist"/>
        <w:numPr>
          <w:ilvl w:val="1"/>
          <w:numId w:val="9"/>
        </w:numPr>
        <w:tabs>
          <w:tab w:val="left" w:pos="709"/>
        </w:tabs>
        <w:spacing w:line="239" w:lineRule="auto"/>
        <w:ind w:left="709" w:hanging="709"/>
        <w:jc w:val="both"/>
        <w:rPr>
          <w:rFonts w:asciiTheme="majorHAnsi" w:hAnsiTheme="majorHAnsi" w:cstheme="minorHAnsi"/>
        </w:rPr>
      </w:pPr>
      <w:r w:rsidRPr="004769BD">
        <w:rPr>
          <w:rFonts w:asciiTheme="majorHAnsi" w:hAnsiTheme="majorHAnsi" w:cstheme="minorHAnsi"/>
        </w:rPr>
        <w:t>Ceny muszą być: podane i wyliczone w zaokrągleniu do dwóch miejsc po przecinku (zasada zaokrąglenia – poniżej 5 należy końcówkę pominąć, powyżej i równe 5 należy zaokrąglić w górę).</w:t>
      </w:r>
    </w:p>
    <w:p w:rsidR="000940D2" w:rsidRPr="004769BD" w:rsidRDefault="000940D2" w:rsidP="000940D2">
      <w:pPr>
        <w:pStyle w:val="Akapitzlist"/>
        <w:numPr>
          <w:ilvl w:val="1"/>
          <w:numId w:val="9"/>
        </w:numPr>
        <w:tabs>
          <w:tab w:val="left" w:pos="709"/>
        </w:tabs>
        <w:spacing w:line="239" w:lineRule="auto"/>
        <w:ind w:left="709" w:hanging="709"/>
        <w:jc w:val="both"/>
        <w:rPr>
          <w:rFonts w:asciiTheme="majorHAnsi" w:hAnsiTheme="majorHAnsi" w:cstheme="minorHAnsi"/>
        </w:rPr>
      </w:pPr>
      <w:r w:rsidRPr="004769BD">
        <w:rPr>
          <w:rFonts w:asciiTheme="majorHAnsi" w:hAnsiTheme="majorHAnsi" w:cstheme="minorHAnsi"/>
        </w:rPr>
        <w:t>Cena oferty winna być wyrażona w złotych polskich (PLN).</w:t>
      </w:r>
    </w:p>
    <w:p w:rsidR="000940D2" w:rsidRPr="004769BD" w:rsidRDefault="000940D2" w:rsidP="000940D2">
      <w:pPr>
        <w:pStyle w:val="Akapitzlist"/>
        <w:numPr>
          <w:ilvl w:val="1"/>
          <w:numId w:val="9"/>
        </w:numPr>
        <w:tabs>
          <w:tab w:val="left" w:pos="709"/>
        </w:tabs>
        <w:spacing w:line="239" w:lineRule="auto"/>
        <w:ind w:left="709" w:hanging="709"/>
        <w:jc w:val="both"/>
        <w:rPr>
          <w:rFonts w:asciiTheme="majorHAnsi" w:hAnsiTheme="majorHAnsi" w:cstheme="minorHAnsi"/>
        </w:rPr>
      </w:pPr>
      <w:r w:rsidRPr="004769BD">
        <w:rPr>
          <w:rFonts w:asciiTheme="majorHAnsi" w:hAnsiTheme="majorHAnsi" w:cstheme="minorHAnsi"/>
        </w:rPr>
        <w:t xml:space="preserve">Jeżeli w postępowaniu złożona będzie oferta, której wybór prowadziłby do powstania u zamawiającego obowiązku podatkowego zgodnie z </w:t>
      </w:r>
      <w:r w:rsidRPr="004769BD">
        <w:rPr>
          <w:rFonts w:asciiTheme="majorHAnsi" w:hAnsiTheme="majorHAnsi" w:cstheme="minorHAnsi"/>
          <w:color w:val="1B1B1B"/>
        </w:rPr>
        <w:t>przepisami</w:t>
      </w:r>
      <w:r w:rsidRPr="004769BD">
        <w:rPr>
          <w:rFonts w:asciiTheme="majorHAnsi" w:hAnsiTheme="majorHAnsi" w:cstheme="minorHAnsi"/>
        </w:rPr>
        <w:t xml:space="preserve">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4769BD">
        <w:rPr>
          <w:rFonts w:asciiTheme="majorHAnsi" w:hAnsiTheme="majorHAnsi" w:cstheme="minorHAnsi"/>
          <w:bCs/>
        </w:rPr>
        <w:t>(rodzaj) towaru / usługi</w:t>
      </w:r>
      <w:r w:rsidRPr="004769BD">
        <w:rPr>
          <w:rFonts w:asciiTheme="majorHAnsi" w:hAnsiTheme="majorHAnsi" w:cstheme="minorHAnsi"/>
        </w:rPr>
        <w:t xml:space="preserve">, których </w:t>
      </w:r>
      <w:r w:rsidRPr="004769BD">
        <w:rPr>
          <w:rFonts w:asciiTheme="majorHAnsi" w:hAnsiTheme="majorHAnsi" w:cstheme="minorHAnsi"/>
          <w:bCs/>
        </w:rPr>
        <w:t>dostawa / świadczenie</w:t>
      </w:r>
      <w:r w:rsidRPr="004769BD">
        <w:rPr>
          <w:rFonts w:asciiTheme="majorHAnsi" w:hAnsiTheme="majorHAnsi" w:cstheme="minorHAnsi"/>
        </w:rPr>
        <w:t xml:space="preserve"> będzie prowadzić do jego powstania, oraz wskazując ich wartość bez kwoty podatku.</w:t>
      </w:r>
    </w:p>
    <w:p w:rsidR="00FE08A3" w:rsidRPr="004769BD" w:rsidRDefault="000940D2" w:rsidP="00727A05">
      <w:pPr>
        <w:pStyle w:val="Akapitzlist"/>
        <w:numPr>
          <w:ilvl w:val="1"/>
          <w:numId w:val="9"/>
        </w:numPr>
        <w:tabs>
          <w:tab w:val="left" w:pos="709"/>
        </w:tabs>
        <w:spacing w:line="240" w:lineRule="auto"/>
        <w:ind w:left="709" w:hanging="709"/>
        <w:contextualSpacing w:val="0"/>
        <w:jc w:val="both"/>
        <w:rPr>
          <w:rFonts w:asciiTheme="majorHAnsi" w:hAnsiTheme="majorHAnsi" w:cstheme="minorHAnsi"/>
        </w:rPr>
      </w:pPr>
      <w:r w:rsidRPr="004769BD">
        <w:rPr>
          <w:rFonts w:asciiTheme="majorHAnsi" w:hAnsiTheme="majorHAnsi" w:cstheme="minorHAnsi"/>
          <w:color w:val="000000" w:themeColor="text1"/>
        </w:rPr>
        <w:t>Cena oferty musi zawierać wszelkie koszty niezbędne do zrealizowania zamówienia. Cena oferty  musi uwzględniać również wszystkie wymagania Zamawiającego określone w opisie przedmiotu zamówienia, obowiązki wynikające z umowy oraz wszelkie opłaty i podatki wynikające z obowiązujących przepisów, w tym należny podatek VAT.</w:t>
      </w:r>
    </w:p>
    <w:p w:rsidR="0005107B" w:rsidRPr="004769BD" w:rsidRDefault="00460BB9" w:rsidP="006C2E1E">
      <w:pPr>
        <w:pStyle w:val="Akapitzlist"/>
        <w:numPr>
          <w:ilvl w:val="0"/>
          <w:numId w:val="9"/>
        </w:numPr>
        <w:spacing w:line="206" w:lineRule="auto"/>
        <w:ind w:right="40"/>
        <w:jc w:val="both"/>
        <w:rPr>
          <w:rFonts w:asciiTheme="majorHAnsi" w:hAnsiTheme="majorHAnsi" w:cstheme="minorHAnsi"/>
        </w:rPr>
      </w:pPr>
      <w:r w:rsidRPr="004769BD">
        <w:rPr>
          <w:rFonts w:asciiTheme="majorHAnsi" w:hAnsiTheme="majorHAnsi" w:cstheme="minorHAnsi"/>
          <w:b/>
          <w:bCs/>
        </w:rPr>
        <w:t>Opis kryteriów, którymi zamawiający będzie się kierował przy wyborze oferty, wraz z podaniem wag tych kryteriów i sposobu oceny ofert.</w:t>
      </w:r>
    </w:p>
    <w:p w:rsidR="000A4F1B" w:rsidRPr="004769BD" w:rsidRDefault="000A4F1B" w:rsidP="000A4F1B">
      <w:pPr>
        <w:pStyle w:val="Akapitzlist"/>
        <w:spacing w:line="206" w:lineRule="auto"/>
        <w:ind w:left="495" w:right="40"/>
        <w:jc w:val="both"/>
        <w:rPr>
          <w:rFonts w:asciiTheme="majorHAnsi" w:hAnsiTheme="majorHAnsi" w:cstheme="minorHAnsi"/>
        </w:rPr>
      </w:pPr>
    </w:p>
    <w:p w:rsidR="0005107B" w:rsidRPr="004769BD" w:rsidRDefault="007B4FBA" w:rsidP="006C2E1E">
      <w:pPr>
        <w:pStyle w:val="Akapitzlist"/>
        <w:numPr>
          <w:ilvl w:val="1"/>
          <w:numId w:val="8"/>
        </w:numPr>
        <w:ind w:right="40"/>
        <w:jc w:val="both"/>
        <w:rPr>
          <w:rFonts w:asciiTheme="majorHAnsi" w:hAnsiTheme="majorHAnsi" w:cstheme="minorHAnsi"/>
        </w:rPr>
      </w:pPr>
      <w:r w:rsidRPr="004769BD">
        <w:rPr>
          <w:rFonts w:asciiTheme="majorHAnsi" w:hAnsiTheme="majorHAnsi" w:cstheme="minorHAnsi"/>
          <w:iCs/>
        </w:rPr>
        <w:t>Ocena ofert zostanie przeprowadzona</w:t>
      </w:r>
      <w:r w:rsidR="00733C6C" w:rsidRPr="004769BD">
        <w:rPr>
          <w:rFonts w:asciiTheme="majorHAnsi" w:hAnsiTheme="majorHAnsi" w:cstheme="minorHAnsi"/>
          <w:iCs/>
        </w:rPr>
        <w:t xml:space="preserve"> </w:t>
      </w:r>
      <w:r w:rsidR="000940D2" w:rsidRPr="004769BD">
        <w:rPr>
          <w:rFonts w:asciiTheme="majorHAnsi" w:hAnsiTheme="majorHAnsi" w:cstheme="minorHAnsi"/>
          <w:iCs/>
        </w:rPr>
        <w:t>odrębnie dla każdej części zamówienia</w:t>
      </w:r>
      <w:r w:rsidRPr="004769BD">
        <w:rPr>
          <w:rFonts w:asciiTheme="majorHAnsi" w:hAnsiTheme="majorHAnsi" w:cstheme="minorHAnsi"/>
          <w:iCs/>
        </w:rPr>
        <w:t>.</w:t>
      </w:r>
    </w:p>
    <w:p w:rsidR="000A4F1B" w:rsidRPr="004769BD" w:rsidRDefault="00460BB9" w:rsidP="000A4F1B">
      <w:pPr>
        <w:pStyle w:val="Akapitzlist"/>
        <w:numPr>
          <w:ilvl w:val="1"/>
          <w:numId w:val="8"/>
        </w:numPr>
        <w:ind w:left="709" w:right="40" w:hanging="709"/>
        <w:jc w:val="both"/>
        <w:rPr>
          <w:rFonts w:asciiTheme="majorHAnsi" w:hAnsiTheme="majorHAnsi" w:cstheme="minorHAnsi"/>
        </w:rPr>
      </w:pPr>
      <w:r w:rsidRPr="004769BD">
        <w:rPr>
          <w:rFonts w:asciiTheme="majorHAnsi" w:hAnsiTheme="majorHAnsi" w:cstheme="minorHAnsi"/>
          <w:bCs/>
        </w:rPr>
        <w:lastRenderedPageBreak/>
        <w:t>Za ofertę najkorzystniejszą</w:t>
      </w:r>
      <w:r w:rsidR="00BA6E54" w:rsidRPr="004769BD">
        <w:rPr>
          <w:rFonts w:asciiTheme="majorHAnsi" w:hAnsiTheme="majorHAnsi" w:cstheme="minorHAnsi"/>
        </w:rPr>
        <w:t xml:space="preserve"> </w:t>
      </w:r>
      <w:r w:rsidR="000940D2" w:rsidRPr="004769BD">
        <w:rPr>
          <w:rFonts w:asciiTheme="majorHAnsi" w:hAnsiTheme="majorHAnsi" w:cstheme="minorHAnsi"/>
        </w:rPr>
        <w:t xml:space="preserve">w danej części zamówienia </w:t>
      </w:r>
      <w:r w:rsidRPr="004769BD">
        <w:rPr>
          <w:rFonts w:asciiTheme="majorHAnsi" w:hAnsiTheme="majorHAnsi" w:cstheme="minorHAnsi"/>
          <w:bCs/>
        </w:rPr>
        <w:t xml:space="preserve">uznana </w:t>
      </w:r>
      <w:r w:rsidR="00E15704" w:rsidRPr="004769BD">
        <w:rPr>
          <w:rFonts w:asciiTheme="majorHAnsi" w:hAnsiTheme="majorHAnsi" w:cstheme="minorHAnsi"/>
          <w:bCs/>
        </w:rPr>
        <w:t xml:space="preserve">zostanie </w:t>
      </w:r>
      <w:r w:rsidRPr="004769BD">
        <w:rPr>
          <w:rFonts w:asciiTheme="majorHAnsi" w:hAnsiTheme="majorHAnsi" w:cstheme="minorHAnsi"/>
          <w:bCs/>
        </w:rPr>
        <w:t>oferta zawierająca</w:t>
      </w:r>
      <w:r w:rsidR="00BA6E54" w:rsidRPr="004769BD">
        <w:rPr>
          <w:rFonts w:asciiTheme="majorHAnsi" w:hAnsiTheme="majorHAnsi" w:cstheme="minorHAnsi"/>
        </w:rPr>
        <w:t xml:space="preserve"> </w:t>
      </w:r>
      <w:r w:rsidRPr="004769BD">
        <w:rPr>
          <w:rFonts w:asciiTheme="majorHAnsi" w:hAnsiTheme="majorHAnsi" w:cstheme="minorHAnsi"/>
          <w:bCs/>
        </w:rPr>
        <w:t>najkorzystniejszy</w:t>
      </w:r>
      <w:r w:rsidR="00BA6E54" w:rsidRPr="004769BD">
        <w:rPr>
          <w:rFonts w:asciiTheme="majorHAnsi" w:hAnsiTheme="majorHAnsi" w:cstheme="minorHAnsi"/>
        </w:rPr>
        <w:t xml:space="preserve"> </w:t>
      </w:r>
      <w:r w:rsidRPr="004769BD">
        <w:rPr>
          <w:rFonts w:asciiTheme="majorHAnsi" w:hAnsiTheme="majorHAnsi" w:cstheme="minorHAnsi"/>
          <w:bCs/>
        </w:rPr>
        <w:t>bilans</w:t>
      </w:r>
      <w:r w:rsidR="00BA6E54" w:rsidRPr="004769BD">
        <w:rPr>
          <w:rFonts w:asciiTheme="majorHAnsi" w:hAnsiTheme="majorHAnsi" w:cstheme="minorHAnsi"/>
        </w:rPr>
        <w:t xml:space="preserve"> </w:t>
      </w:r>
      <w:r w:rsidRPr="004769BD">
        <w:rPr>
          <w:rFonts w:asciiTheme="majorHAnsi" w:hAnsiTheme="majorHAnsi" w:cstheme="minorHAnsi"/>
          <w:bCs/>
        </w:rPr>
        <w:t>punktów</w:t>
      </w:r>
      <w:r w:rsidR="00BA6E54" w:rsidRPr="004769BD">
        <w:rPr>
          <w:rFonts w:asciiTheme="majorHAnsi" w:hAnsiTheme="majorHAnsi" w:cstheme="minorHAnsi"/>
          <w:bCs/>
        </w:rPr>
        <w:t xml:space="preserve"> w </w:t>
      </w:r>
      <w:r w:rsidRPr="004769BD">
        <w:rPr>
          <w:rFonts w:asciiTheme="majorHAnsi" w:hAnsiTheme="majorHAnsi" w:cstheme="minorHAnsi"/>
          <w:bCs/>
        </w:rPr>
        <w:t>kryteriach:</w:t>
      </w:r>
    </w:p>
    <w:p w:rsidR="000A4F1B" w:rsidRPr="004769BD" w:rsidRDefault="00992090" w:rsidP="006C2E1E">
      <w:pPr>
        <w:pStyle w:val="Akapitzlist"/>
        <w:numPr>
          <w:ilvl w:val="2"/>
          <w:numId w:val="8"/>
        </w:numPr>
        <w:tabs>
          <w:tab w:val="left" w:pos="1448"/>
        </w:tabs>
        <w:spacing w:before="240"/>
        <w:ind w:left="1276"/>
        <w:jc w:val="both"/>
        <w:rPr>
          <w:rFonts w:asciiTheme="majorHAnsi" w:hAnsiTheme="majorHAnsi" w:cstheme="minorHAnsi"/>
          <w:bCs/>
        </w:rPr>
      </w:pPr>
      <w:r w:rsidRPr="004769BD">
        <w:rPr>
          <w:rFonts w:asciiTheme="majorHAnsi" w:hAnsiTheme="majorHAnsi" w:cstheme="minorHAnsi"/>
          <w:bCs/>
        </w:rPr>
        <w:t>C</w:t>
      </w:r>
      <w:r w:rsidR="00460BB9" w:rsidRPr="004769BD">
        <w:rPr>
          <w:rFonts w:asciiTheme="majorHAnsi" w:hAnsiTheme="majorHAnsi" w:cstheme="minorHAnsi"/>
          <w:bCs/>
        </w:rPr>
        <w:t>en</w:t>
      </w:r>
      <w:r w:rsidR="00225B30" w:rsidRPr="004769BD">
        <w:rPr>
          <w:rFonts w:asciiTheme="majorHAnsi" w:hAnsiTheme="majorHAnsi" w:cstheme="minorHAnsi"/>
          <w:bCs/>
        </w:rPr>
        <w:t>a (C)- waga 6</w:t>
      </w:r>
      <w:r w:rsidRPr="004769BD">
        <w:rPr>
          <w:rFonts w:asciiTheme="majorHAnsi" w:hAnsiTheme="majorHAnsi" w:cstheme="minorHAnsi"/>
          <w:bCs/>
        </w:rPr>
        <w:t>0%</w:t>
      </w:r>
    </w:p>
    <w:p w:rsidR="0005107B" w:rsidRPr="004769BD" w:rsidRDefault="000940D2" w:rsidP="006C2E1E">
      <w:pPr>
        <w:pStyle w:val="Akapitzlist"/>
        <w:numPr>
          <w:ilvl w:val="2"/>
          <w:numId w:val="8"/>
        </w:numPr>
        <w:tabs>
          <w:tab w:val="left" w:pos="1448"/>
        </w:tabs>
        <w:spacing w:before="240"/>
        <w:ind w:left="1276"/>
        <w:jc w:val="both"/>
        <w:rPr>
          <w:rFonts w:asciiTheme="majorHAnsi" w:hAnsiTheme="majorHAnsi" w:cstheme="minorHAnsi"/>
          <w:bCs/>
        </w:rPr>
      </w:pPr>
      <w:r w:rsidRPr="004769BD">
        <w:rPr>
          <w:rFonts w:asciiTheme="majorHAnsi" w:hAnsiTheme="majorHAnsi" w:cstheme="minorHAnsi"/>
          <w:bCs/>
        </w:rPr>
        <w:t>Czas podstawienia komunikacji zastępczej</w:t>
      </w:r>
      <w:r w:rsidR="00CB3099" w:rsidRPr="004769BD">
        <w:rPr>
          <w:rFonts w:asciiTheme="majorHAnsi" w:hAnsiTheme="majorHAnsi" w:cstheme="minorHAnsi"/>
          <w:bCs/>
        </w:rPr>
        <w:t xml:space="preserve"> (Z)</w:t>
      </w:r>
      <w:r w:rsidR="00FD584F" w:rsidRPr="004769BD">
        <w:rPr>
          <w:rFonts w:asciiTheme="majorHAnsi" w:hAnsiTheme="majorHAnsi" w:cstheme="minorHAnsi"/>
          <w:bCs/>
        </w:rPr>
        <w:t>– waga 4</w:t>
      </w:r>
      <w:r w:rsidR="00992090" w:rsidRPr="004769BD">
        <w:rPr>
          <w:rFonts w:asciiTheme="majorHAnsi" w:hAnsiTheme="majorHAnsi" w:cstheme="minorHAnsi"/>
          <w:bCs/>
        </w:rPr>
        <w:t>0%</w:t>
      </w:r>
    </w:p>
    <w:p w:rsidR="000A4F1B" w:rsidRPr="004769BD" w:rsidRDefault="000A4F1B" w:rsidP="000A4F1B">
      <w:pPr>
        <w:pStyle w:val="Akapitzlist"/>
        <w:tabs>
          <w:tab w:val="left" w:pos="1448"/>
        </w:tabs>
        <w:spacing w:before="240"/>
        <w:ind w:left="1276"/>
        <w:jc w:val="both"/>
        <w:rPr>
          <w:rFonts w:asciiTheme="majorHAnsi" w:hAnsiTheme="majorHAnsi" w:cstheme="minorHAnsi"/>
          <w:bCs/>
        </w:rPr>
      </w:pPr>
    </w:p>
    <w:p w:rsidR="00CB3099" w:rsidRPr="004769BD" w:rsidRDefault="00992090" w:rsidP="000A4F1B">
      <w:pPr>
        <w:pStyle w:val="Akapitzlist"/>
        <w:numPr>
          <w:ilvl w:val="1"/>
          <w:numId w:val="8"/>
        </w:numPr>
        <w:tabs>
          <w:tab w:val="left" w:pos="1448"/>
        </w:tabs>
        <w:ind w:left="709" w:hanging="709"/>
        <w:jc w:val="both"/>
        <w:rPr>
          <w:rFonts w:asciiTheme="majorHAnsi" w:hAnsiTheme="majorHAnsi" w:cstheme="minorHAnsi"/>
        </w:rPr>
      </w:pPr>
      <w:r w:rsidRPr="004769BD">
        <w:rPr>
          <w:rFonts w:asciiTheme="majorHAnsi" w:hAnsiTheme="majorHAnsi" w:cstheme="minorHAnsi"/>
        </w:rPr>
        <w:t>Kryterium „Cena</w:t>
      </w:r>
      <w:r w:rsidR="004143C1" w:rsidRPr="004769BD">
        <w:rPr>
          <w:rFonts w:asciiTheme="majorHAnsi" w:hAnsiTheme="majorHAnsi" w:cstheme="minorHAnsi"/>
        </w:rPr>
        <w:t xml:space="preserve"> (C)”</w:t>
      </w:r>
      <w:r w:rsidRPr="004769BD">
        <w:rPr>
          <w:rFonts w:asciiTheme="majorHAnsi" w:hAnsiTheme="majorHAnsi" w:cstheme="minorHAnsi"/>
        </w:rPr>
        <w:t xml:space="preserve"> będzie rozpatrywane na podstawie ceny ofertowej </w:t>
      </w:r>
      <w:r w:rsidR="000940D2" w:rsidRPr="004769BD">
        <w:rPr>
          <w:rFonts w:asciiTheme="majorHAnsi" w:hAnsiTheme="majorHAnsi" w:cstheme="minorHAnsi"/>
        </w:rPr>
        <w:t>brutto jednego (1</w:t>
      </w:r>
      <w:r w:rsidR="003E0D0C" w:rsidRPr="004769BD">
        <w:rPr>
          <w:rFonts w:asciiTheme="majorHAnsi" w:hAnsiTheme="majorHAnsi" w:cstheme="minorHAnsi"/>
        </w:rPr>
        <w:t>) biletu miesięcznego za przewóz</w:t>
      </w:r>
      <w:r w:rsidR="000940D2" w:rsidRPr="004769BD">
        <w:rPr>
          <w:rFonts w:asciiTheme="majorHAnsi" w:hAnsiTheme="majorHAnsi" w:cstheme="minorHAnsi"/>
        </w:rPr>
        <w:t xml:space="preserve"> jednego (1) ucznia w skali jednego miesiąca w danej części zamówienia wpisanej przez Wykonawcę w Formularzu oferty. </w:t>
      </w:r>
    </w:p>
    <w:p w:rsidR="008535B0" w:rsidRPr="004769BD" w:rsidRDefault="00992090" w:rsidP="00727A05">
      <w:pPr>
        <w:pStyle w:val="Akapitzlist"/>
        <w:tabs>
          <w:tab w:val="left" w:pos="1448"/>
        </w:tabs>
        <w:ind w:left="709"/>
        <w:jc w:val="both"/>
        <w:rPr>
          <w:rFonts w:asciiTheme="majorHAnsi" w:hAnsiTheme="majorHAnsi" w:cstheme="minorHAnsi"/>
        </w:rPr>
      </w:pPr>
      <w:r w:rsidRPr="004769BD">
        <w:rPr>
          <w:rFonts w:asciiTheme="majorHAnsi" w:hAnsiTheme="majorHAnsi" w:cstheme="minorHAnsi"/>
        </w:rPr>
        <w:t>Liczba punktów w kryterium „Cena" (C) zostanie obliczona według następującego wzoru:</w:t>
      </w:r>
    </w:p>
    <w:p w:rsidR="00992090" w:rsidRPr="004769BD" w:rsidRDefault="00992090" w:rsidP="00992090">
      <w:pPr>
        <w:pStyle w:val="NormalnyTimesNewRoman"/>
        <w:numPr>
          <w:ilvl w:val="0"/>
          <w:numId w:val="0"/>
        </w:numPr>
        <w:spacing w:line="240" w:lineRule="auto"/>
        <w:ind w:left="3731" w:firstLine="589"/>
        <w:rPr>
          <w:rFonts w:asciiTheme="majorHAnsi" w:hAnsiTheme="majorHAnsi" w:cstheme="minorHAnsi"/>
          <w:sz w:val="22"/>
          <w:szCs w:val="22"/>
        </w:rPr>
      </w:pPr>
      <w:r w:rsidRPr="004769BD">
        <w:rPr>
          <w:rFonts w:asciiTheme="majorHAnsi" w:hAnsiTheme="majorHAnsi" w:cstheme="minorHAnsi"/>
          <w:sz w:val="22"/>
          <w:szCs w:val="22"/>
        </w:rPr>
        <w:t xml:space="preserve">    </w:t>
      </w:r>
      <w:proofErr w:type="spellStart"/>
      <w:r w:rsidRPr="004769BD">
        <w:rPr>
          <w:rFonts w:asciiTheme="majorHAnsi" w:hAnsiTheme="majorHAnsi" w:cstheme="minorHAnsi"/>
          <w:sz w:val="22"/>
          <w:szCs w:val="22"/>
        </w:rPr>
        <w:t>Cmin</w:t>
      </w:r>
      <w:proofErr w:type="spellEnd"/>
    </w:p>
    <w:p w:rsidR="00992090" w:rsidRPr="004769BD" w:rsidRDefault="00992090" w:rsidP="00992090">
      <w:pPr>
        <w:pStyle w:val="NormalnyTimesNewRoman"/>
        <w:numPr>
          <w:ilvl w:val="0"/>
          <w:numId w:val="0"/>
        </w:numPr>
        <w:tabs>
          <w:tab w:val="left" w:pos="3544"/>
        </w:tabs>
        <w:spacing w:line="240" w:lineRule="auto"/>
        <w:ind w:left="851"/>
        <w:jc w:val="center"/>
        <w:rPr>
          <w:rFonts w:asciiTheme="majorHAnsi" w:hAnsiTheme="majorHAnsi" w:cstheme="minorHAnsi"/>
          <w:sz w:val="22"/>
          <w:szCs w:val="22"/>
        </w:rPr>
      </w:pPr>
      <w:r w:rsidRPr="004769BD">
        <w:rPr>
          <w:rFonts w:asciiTheme="majorHAnsi" w:hAnsiTheme="majorHAnsi" w:cstheme="minorHAnsi"/>
          <w:sz w:val="22"/>
          <w:szCs w:val="22"/>
        </w:rPr>
        <w:t xml:space="preserve">  P(C)  = </w:t>
      </w:r>
      <w:r w:rsidRPr="004769BD">
        <w:rPr>
          <w:rFonts w:asciiTheme="majorHAnsi" w:hAnsiTheme="majorHAnsi" w:cstheme="minorHAnsi"/>
          <w:b/>
          <w:sz w:val="22"/>
          <w:szCs w:val="22"/>
        </w:rPr>
        <w:t xml:space="preserve">------------ </w:t>
      </w:r>
      <w:r w:rsidRPr="004769BD">
        <w:rPr>
          <w:rFonts w:asciiTheme="majorHAnsi" w:hAnsiTheme="majorHAnsi" w:cstheme="minorHAnsi"/>
          <w:sz w:val="22"/>
          <w:szCs w:val="22"/>
        </w:rPr>
        <w:t xml:space="preserve"> x 100 pkt x </w:t>
      </w:r>
      <w:r w:rsidR="00A339A1" w:rsidRPr="004769BD">
        <w:rPr>
          <w:rFonts w:asciiTheme="majorHAnsi" w:hAnsiTheme="majorHAnsi" w:cstheme="minorHAnsi"/>
          <w:sz w:val="22"/>
          <w:szCs w:val="22"/>
        </w:rPr>
        <w:t>6</w:t>
      </w:r>
      <w:r w:rsidRPr="004769BD">
        <w:rPr>
          <w:rFonts w:asciiTheme="majorHAnsi" w:hAnsiTheme="majorHAnsi" w:cstheme="minorHAnsi"/>
          <w:sz w:val="22"/>
          <w:szCs w:val="22"/>
        </w:rPr>
        <w:t>0%</w:t>
      </w:r>
    </w:p>
    <w:p w:rsidR="00992090" w:rsidRPr="004769BD" w:rsidRDefault="00992090" w:rsidP="00992090">
      <w:pPr>
        <w:pStyle w:val="NormalnyTimesNewRoman"/>
        <w:numPr>
          <w:ilvl w:val="0"/>
          <w:numId w:val="0"/>
        </w:numPr>
        <w:spacing w:line="240" w:lineRule="auto"/>
        <w:ind w:left="4451"/>
        <w:rPr>
          <w:rFonts w:asciiTheme="majorHAnsi" w:hAnsiTheme="majorHAnsi" w:cstheme="minorHAnsi"/>
          <w:sz w:val="22"/>
          <w:szCs w:val="22"/>
        </w:rPr>
      </w:pPr>
      <w:r w:rsidRPr="004769BD">
        <w:rPr>
          <w:rFonts w:asciiTheme="majorHAnsi" w:hAnsiTheme="majorHAnsi" w:cstheme="minorHAnsi"/>
          <w:sz w:val="22"/>
          <w:szCs w:val="22"/>
        </w:rPr>
        <w:t xml:space="preserve">   </w:t>
      </w:r>
      <w:proofErr w:type="spellStart"/>
      <w:r w:rsidRPr="004769BD">
        <w:rPr>
          <w:rFonts w:asciiTheme="majorHAnsi" w:hAnsiTheme="majorHAnsi" w:cstheme="minorHAnsi"/>
          <w:sz w:val="22"/>
          <w:szCs w:val="22"/>
        </w:rPr>
        <w:t>Cb</w:t>
      </w:r>
      <w:proofErr w:type="spellEnd"/>
    </w:p>
    <w:p w:rsidR="003E3AD1" w:rsidRPr="004769BD" w:rsidRDefault="003E3AD1" w:rsidP="00C12A9E">
      <w:pPr>
        <w:pStyle w:val="NormalnyTimesNewRoman"/>
        <w:numPr>
          <w:ilvl w:val="0"/>
          <w:numId w:val="0"/>
        </w:numPr>
        <w:spacing w:line="240" w:lineRule="auto"/>
        <w:rPr>
          <w:rFonts w:asciiTheme="majorHAnsi" w:hAnsiTheme="majorHAnsi" w:cstheme="minorHAnsi"/>
          <w:sz w:val="22"/>
          <w:szCs w:val="22"/>
        </w:rPr>
      </w:pPr>
    </w:p>
    <w:p w:rsidR="00992090" w:rsidRPr="004769BD" w:rsidRDefault="00992090" w:rsidP="00992090">
      <w:pPr>
        <w:pStyle w:val="NormalnyTimesNewRoman"/>
        <w:numPr>
          <w:ilvl w:val="0"/>
          <w:numId w:val="0"/>
        </w:numPr>
        <w:spacing w:line="240" w:lineRule="auto"/>
        <w:ind w:firstLine="709"/>
        <w:rPr>
          <w:rFonts w:asciiTheme="majorHAnsi" w:hAnsiTheme="majorHAnsi" w:cstheme="minorHAnsi"/>
          <w:sz w:val="22"/>
          <w:szCs w:val="22"/>
        </w:rPr>
      </w:pPr>
      <w:r w:rsidRPr="004769BD">
        <w:rPr>
          <w:rFonts w:asciiTheme="majorHAnsi" w:hAnsiTheme="majorHAnsi" w:cstheme="minorHAnsi"/>
          <w:sz w:val="22"/>
          <w:szCs w:val="22"/>
        </w:rPr>
        <w:t>Oznaczenia:</w:t>
      </w:r>
    </w:p>
    <w:p w:rsidR="00992090" w:rsidRPr="004769BD" w:rsidRDefault="00992090" w:rsidP="00992090">
      <w:pPr>
        <w:pStyle w:val="NormalnyTimesNewRoman"/>
        <w:numPr>
          <w:ilvl w:val="0"/>
          <w:numId w:val="0"/>
        </w:numPr>
        <w:spacing w:line="240" w:lineRule="auto"/>
        <w:ind w:left="851" w:hanging="142"/>
        <w:rPr>
          <w:rFonts w:asciiTheme="majorHAnsi" w:hAnsiTheme="majorHAnsi" w:cstheme="minorHAnsi"/>
          <w:sz w:val="22"/>
          <w:szCs w:val="22"/>
        </w:rPr>
      </w:pPr>
      <w:r w:rsidRPr="004769BD">
        <w:rPr>
          <w:rFonts w:asciiTheme="majorHAnsi" w:hAnsiTheme="majorHAnsi" w:cstheme="minorHAnsi"/>
          <w:sz w:val="22"/>
          <w:szCs w:val="22"/>
        </w:rPr>
        <w:t>P(C)   – ilość punktów jakie otrzyma oferta badana za kryterium Cena oferty</w:t>
      </w:r>
    </w:p>
    <w:p w:rsidR="00992090" w:rsidRPr="004769BD" w:rsidRDefault="00992090" w:rsidP="004769BD">
      <w:pPr>
        <w:pStyle w:val="NormalnyTimesNewRoman"/>
        <w:numPr>
          <w:ilvl w:val="0"/>
          <w:numId w:val="0"/>
        </w:numPr>
        <w:spacing w:line="240" w:lineRule="auto"/>
        <w:ind w:left="1701" w:hanging="992"/>
        <w:rPr>
          <w:rFonts w:asciiTheme="majorHAnsi" w:hAnsiTheme="majorHAnsi" w:cstheme="minorHAnsi"/>
          <w:sz w:val="22"/>
          <w:szCs w:val="22"/>
        </w:rPr>
      </w:pPr>
      <w:proofErr w:type="spellStart"/>
      <w:r w:rsidRPr="004769BD">
        <w:rPr>
          <w:rFonts w:asciiTheme="majorHAnsi" w:hAnsiTheme="majorHAnsi" w:cstheme="minorHAnsi"/>
          <w:sz w:val="22"/>
          <w:szCs w:val="22"/>
        </w:rPr>
        <w:t>Cmin</w:t>
      </w:r>
      <w:proofErr w:type="spellEnd"/>
      <w:r w:rsidRPr="004769BD">
        <w:rPr>
          <w:rFonts w:asciiTheme="majorHAnsi" w:hAnsiTheme="majorHAnsi" w:cstheme="minorHAnsi"/>
          <w:sz w:val="22"/>
          <w:szCs w:val="22"/>
        </w:rPr>
        <w:t xml:space="preserve"> – najniższa cena brutto oferty spośród wszystkich ofert niepodlegających odrzuceniu</w:t>
      </w:r>
    </w:p>
    <w:p w:rsidR="00992090" w:rsidRPr="004769BD" w:rsidRDefault="00992090" w:rsidP="00992090">
      <w:pPr>
        <w:pStyle w:val="NormalnyTimesNewRoman"/>
        <w:numPr>
          <w:ilvl w:val="0"/>
          <w:numId w:val="0"/>
        </w:numPr>
        <w:spacing w:line="240" w:lineRule="auto"/>
        <w:ind w:firstLine="709"/>
        <w:rPr>
          <w:rFonts w:asciiTheme="majorHAnsi" w:hAnsiTheme="majorHAnsi" w:cstheme="minorHAnsi"/>
          <w:sz w:val="22"/>
          <w:szCs w:val="22"/>
        </w:rPr>
      </w:pPr>
      <w:proofErr w:type="spellStart"/>
      <w:r w:rsidRPr="004769BD">
        <w:rPr>
          <w:rFonts w:asciiTheme="majorHAnsi" w:hAnsiTheme="majorHAnsi" w:cstheme="minorHAnsi"/>
          <w:sz w:val="22"/>
          <w:szCs w:val="22"/>
        </w:rPr>
        <w:t>Cb</w:t>
      </w:r>
      <w:proofErr w:type="spellEnd"/>
      <w:r w:rsidRPr="004769BD">
        <w:rPr>
          <w:rFonts w:asciiTheme="majorHAnsi" w:hAnsiTheme="majorHAnsi" w:cstheme="minorHAnsi"/>
          <w:sz w:val="22"/>
          <w:szCs w:val="22"/>
        </w:rPr>
        <w:t xml:space="preserve">     – cena brutto oferty badanej</w:t>
      </w:r>
    </w:p>
    <w:p w:rsidR="00992090" w:rsidRPr="004769BD" w:rsidRDefault="00992090" w:rsidP="00992090">
      <w:pPr>
        <w:pStyle w:val="NormalnyTimesNewRoman"/>
        <w:numPr>
          <w:ilvl w:val="0"/>
          <w:numId w:val="0"/>
        </w:numPr>
        <w:spacing w:line="240" w:lineRule="auto"/>
        <w:ind w:firstLine="709"/>
        <w:rPr>
          <w:rFonts w:asciiTheme="majorHAnsi" w:hAnsiTheme="majorHAnsi" w:cstheme="minorHAnsi"/>
          <w:sz w:val="22"/>
          <w:szCs w:val="22"/>
        </w:rPr>
      </w:pPr>
    </w:p>
    <w:p w:rsidR="00992090" w:rsidRPr="004769BD" w:rsidRDefault="00992090" w:rsidP="00992090">
      <w:pPr>
        <w:pStyle w:val="Teksttreci0"/>
        <w:shd w:val="clear" w:color="auto" w:fill="auto"/>
        <w:spacing w:after="177" w:line="216" w:lineRule="exact"/>
        <w:ind w:left="720" w:right="260" w:firstLine="0"/>
        <w:rPr>
          <w:rFonts w:asciiTheme="majorHAnsi" w:hAnsiTheme="majorHAnsi" w:cstheme="minorHAnsi"/>
          <w:sz w:val="22"/>
          <w:szCs w:val="22"/>
        </w:rPr>
      </w:pPr>
      <w:r w:rsidRPr="004769BD">
        <w:rPr>
          <w:rFonts w:asciiTheme="majorHAnsi" w:hAnsiTheme="majorHAnsi" w:cstheme="minorHAnsi"/>
          <w:sz w:val="22"/>
          <w:szCs w:val="22"/>
        </w:rPr>
        <w:t>W tym kryte</w:t>
      </w:r>
      <w:r w:rsidR="00A339A1" w:rsidRPr="004769BD">
        <w:rPr>
          <w:rFonts w:asciiTheme="majorHAnsi" w:hAnsiTheme="majorHAnsi" w:cstheme="minorHAnsi"/>
          <w:sz w:val="22"/>
          <w:szCs w:val="22"/>
        </w:rPr>
        <w:t xml:space="preserve">rium można uzyskać maksymalnie </w:t>
      </w:r>
      <w:r w:rsidR="00E10D19" w:rsidRPr="004769BD">
        <w:rPr>
          <w:rFonts w:asciiTheme="majorHAnsi" w:hAnsiTheme="majorHAnsi" w:cstheme="minorHAnsi"/>
          <w:sz w:val="22"/>
          <w:szCs w:val="22"/>
        </w:rPr>
        <w:t>6</w:t>
      </w:r>
      <w:r w:rsidRPr="004769BD">
        <w:rPr>
          <w:rFonts w:asciiTheme="majorHAnsi" w:hAnsiTheme="majorHAnsi" w:cstheme="minorHAnsi"/>
          <w:sz w:val="22"/>
          <w:szCs w:val="22"/>
        </w:rPr>
        <w:t>0</w:t>
      </w:r>
      <w:r w:rsidR="00D146D1" w:rsidRPr="004769BD">
        <w:rPr>
          <w:rFonts w:asciiTheme="majorHAnsi" w:hAnsiTheme="majorHAnsi" w:cstheme="minorHAnsi"/>
          <w:sz w:val="22"/>
          <w:szCs w:val="22"/>
        </w:rPr>
        <w:t>,00</w:t>
      </w:r>
      <w:r w:rsidRPr="004769BD">
        <w:rPr>
          <w:rFonts w:asciiTheme="majorHAnsi" w:hAnsiTheme="majorHAnsi" w:cstheme="minorHAnsi"/>
          <w:sz w:val="22"/>
          <w:szCs w:val="22"/>
        </w:rPr>
        <w:t xml:space="preserve"> punktów. Przyznane punkty zostaną zaokrąglone do dwóch miejsc po przecinku.</w:t>
      </w:r>
    </w:p>
    <w:p w:rsidR="004143C1" w:rsidRPr="004769BD" w:rsidRDefault="000A4F1B" w:rsidP="006C2E1E">
      <w:pPr>
        <w:pStyle w:val="Teksttreci0"/>
        <w:numPr>
          <w:ilvl w:val="1"/>
          <w:numId w:val="8"/>
        </w:numPr>
        <w:shd w:val="clear" w:color="auto" w:fill="auto"/>
        <w:tabs>
          <w:tab w:val="left" w:pos="709"/>
        </w:tabs>
        <w:ind w:left="709" w:hanging="709"/>
        <w:rPr>
          <w:rFonts w:asciiTheme="majorHAnsi" w:hAnsiTheme="majorHAnsi" w:cstheme="minorHAnsi"/>
          <w:sz w:val="22"/>
          <w:szCs w:val="22"/>
        </w:rPr>
      </w:pPr>
      <w:r w:rsidRPr="004769BD">
        <w:rPr>
          <w:rFonts w:asciiTheme="majorHAnsi" w:hAnsiTheme="majorHAnsi" w:cstheme="minorHAnsi"/>
          <w:sz w:val="22"/>
          <w:szCs w:val="22"/>
        </w:rPr>
        <w:t xml:space="preserve"> </w:t>
      </w:r>
      <w:r w:rsidR="00992090" w:rsidRPr="004769BD">
        <w:rPr>
          <w:rFonts w:asciiTheme="majorHAnsi" w:hAnsiTheme="majorHAnsi" w:cstheme="minorHAnsi"/>
          <w:sz w:val="22"/>
          <w:szCs w:val="22"/>
        </w:rPr>
        <w:t xml:space="preserve">Opis kryterium </w:t>
      </w:r>
      <w:r w:rsidR="004143C1" w:rsidRPr="004769BD">
        <w:rPr>
          <w:rFonts w:asciiTheme="majorHAnsi" w:hAnsiTheme="majorHAnsi" w:cstheme="minorHAnsi"/>
          <w:sz w:val="22"/>
          <w:szCs w:val="22"/>
        </w:rPr>
        <w:t>„</w:t>
      </w:r>
      <w:r w:rsidR="00CB3099" w:rsidRPr="004769BD">
        <w:rPr>
          <w:rFonts w:asciiTheme="majorHAnsi" w:hAnsiTheme="majorHAnsi" w:cstheme="minorHAnsi"/>
          <w:sz w:val="22"/>
          <w:szCs w:val="22"/>
        </w:rPr>
        <w:t>Czas podstawienia komunikacji zastępczej (Z)”:</w:t>
      </w:r>
    </w:p>
    <w:p w:rsidR="004143C1" w:rsidRPr="004769BD" w:rsidRDefault="004143C1" w:rsidP="004143C1">
      <w:pPr>
        <w:pStyle w:val="Teksttreci0"/>
        <w:shd w:val="clear" w:color="auto" w:fill="auto"/>
        <w:tabs>
          <w:tab w:val="left" w:pos="1372"/>
        </w:tabs>
        <w:ind w:left="368" w:firstLine="0"/>
        <w:rPr>
          <w:rFonts w:asciiTheme="majorHAnsi" w:hAnsiTheme="majorHAnsi" w:cstheme="minorHAnsi"/>
          <w:sz w:val="22"/>
          <w:szCs w:val="22"/>
        </w:rPr>
      </w:pPr>
    </w:p>
    <w:p w:rsidR="000F5DEF" w:rsidRPr="004769BD" w:rsidRDefault="000F5DEF" w:rsidP="006C2E1E">
      <w:pPr>
        <w:pStyle w:val="Teksttreci0"/>
        <w:numPr>
          <w:ilvl w:val="2"/>
          <w:numId w:val="8"/>
        </w:numPr>
        <w:shd w:val="clear" w:color="auto" w:fill="auto"/>
        <w:tabs>
          <w:tab w:val="left" w:pos="993"/>
        </w:tabs>
        <w:spacing w:after="240"/>
        <w:rPr>
          <w:rFonts w:asciiTheme="majorHAnsi" w:hAnsiTheme="majorHAnsi" w:cstheme="minorHAnsi"/>
          <w:sz w:val="22"/>
          <w:szCs w:val="22"/>
        </w:rPr>
      </w:pPr>
      <w:r w:rsidRPr="004769BD">
        <w:rPr>
          <w:rFonts w:asciiTheme="majorHAnsi" w:hAnsiTheme="majorHAnsi" w:cstheme="minorHAnsi"/>
          <w:sz w:val="22"/>
          <w:szCs w:val="22"/>
        </w:rPr>
        <w:t xml:space="preserve">Maksymalna ilość punków jakie może otrzymać oferta za kryterium </w:t>
      </w:r>
      <w:r w:rsidR="00CB3099" w:rsidRPr="004769BD">
        <w:rPr>
          <w:rFonts w:asciiTheme="majorHAnsi" w:hAnsiTheme="majorHAnsi" w:cstheme="minorHAnsi"/>
          <w:sz w:val="22"/>
          <w:szCs w:val="22"/>
        </w:rPr>
        <w:t>„Czas podstawienia komunikacji zastępczej (Z)”</w:t>
      </w:r>
      <w:r w:rsidRPr="004769BD">
        <w:rPr>
          <w:rFonts w:asciiTheme="majorHAnsi" w:hAnsiTheme="majorHAnsi" w:cstheme="minorHAnsi"/>
          <w:sz w:val="22"/>
          <w:szCs w:val="22"/>
        </w:rPr>
        <w:t xml:space="preserve"> wynosi 40</w:t>
      </w:r>
      <w:r w:rsidR="00D146D1" w:rsidRPr="004769BD">
        <w:rPr>
          <w:rFonts w:asciiTheme="majorHAnsi" w:hAnsiTheme="majorHAnsi" w:cstheme="minorHAnsi"/>
          <w:sz w:val="22"/>
          <w:szCs w:val="22"/>
        </w:rPr>
        <w:t>,00</w:t>
      </w:r>
      <w:r w:rsidRPr="004769BD">
        <w:rPr>
          <w:rFonts w:asciiTheme="majorHAnsi" w:hAnsiTheme="majorHAnsi" w:cstheme="minorHAnsi"/>
          <w:sz w:val="22"/>
          <w:szCs w:val="22"/>
        </w:rPr>
        <w:t xml:space="preserve"> punktów.</w:t>
      </w:r>
    </w:p>
    <w:p w:rsidR="004143C1" w:rsidRPr="004769BD" w:rsidRDefault="00992090" w:rsidP="006C2E1E">
      <w:pPr>
        <w:pStyle w:val="Teksttreci0"/>
        <w:numPr>
          <w:ilvl w:val="2"/>
          <w:numId w:val="8"/>
        </w:numPr>
        <w:shd w:val="clear" w:color="auto" w:fill="auto"/>
        <w:tabs>
          <w:tab w:val="left" w:pos="993"/>
        </w:tabs>
        <w:spacing w:after="240"/>
        <w:rPr>
          <w:rFonts w:asciiTheme="majorHAnsi" w:hAnsiTheme="majorHAnsi" w:cstheme="minorHAnsi"/>
          <w:sz w:val="22"/>
          <w:szCs w:val="22"/>
        </w:rPr>
      </w:pPr>
      <w:r w:rsidRPr="004769BD">
        <w:rPr>
          <w:rFonts w:asciiTheme="majorHAnsi" w:hAnsiTheme="majorHAnsi" w:cstheme="minorHAnsi"/>
          <w:sz w:val="22"/>
          <w:szCs w:val="22"/>
        </w:rPr>
        <w:t xml:space="preserve">Kryterium </w:t>
      </w:r>
      <w:r w:rsidR="00CB3099" w:rsidRPr="004769BD">
        <w:rPr>
          <w:rFonts w:asciiTheme="majorHAnsi" w:hAnsiTheme="majorHAnsi" w:cstheme="minorHAnsi"/>
          <w:sz w:val="22"/>
          <w:szCs w:val="22"/>
        </w:rPr>
        <w:t xml:space="preserve">„Czas podstawienia komunikacji zastępczej (Z)” </w:t>
      </w:r>
      <w:r w:rsidRPr="004769BD">
        <w:rPr>
          <w:rFonts w:asciiTheme="majorHAnsi" w:hAnsiTheme="majorHAnsi" w:cstheme="minorHAnsi"/>
          <w:sz w:val="22"/>
          <w:szCs w:val="22"/>
        </w:rPr>
        <w:t xml:space="preserve">będzie rozpatrywane na podstawie </w:t>
      </w:r>
      <w:r w:rsidR="00BE20A4" w:rsidRPr="004769BD">
        <w:rPr>
          <w:rFonts w:asciiTheme="majorHAnsi" w:hAnsiTheme="majorHAnsi" w:cstheme="minorHAnsi"/>
          <w:sz w:val="22"/>
          <w:szCs w:val="22"/>
        </w:rPr>
        <w:t>oświadczenia Wykonawcy złożonego w Formularzu ofert</w:t>
      </w:r>
      <w:r w:rsidR="004D6263" w:rsidRPr="004769BD">
        <w:rPr>
          <w:rFonts w:asciiTheme="majorHAnsi" w:hAnsiTheme="majorHAnsi" w:cstheme="minorHAnsi"/>
          <w:sz w:val="22"/>
          <w:szCs w:val="22"/>
        </w:rPr>
        <w:t>y</w:t>
      </w:r>
      <w:r w:rsidR="00CB3099" w:rsidRPr="004769BD">
        <w:rPr>
          <w:rFonts w:asciiTheme="majorHAnsi" w:hAnsiTheme="majorHAnsi" w:cstheme="minorHAnsi"/>
          <w:sz w:val="22"/>
          <w:szCs w:val="22"/>
        </w:rPr>
        <w:t xml:space="preserve"> dla danej części zamówienia</w:t>
      </w:r>
      <w:r w:rsidR="004D6263" w:rsidRPr="004769BD">
        <w:rPr>
          <w:rFonts w:asciiTheme="majorHAnsi" w:hAnsiTheme="majorHAnsi" w:cstheme="minorHAnsi"/>
          <w:sz w:val="22"/>
          <w:szCs w:val="22"/>
        </w:rPr>
        <w:t>.</w:t>
      </w:r>
    </w:p>
    <w:p w:rsidR="000F5DEF" w:rsidRPr="004769BD" w:rsidRDefault="000F5DEF" w:rsidP="006C2E1E">
      <w:pPr>
        <w:pStyle w:val="Teksttreci0"/>
        <w:numPr>
          <w:ilvl w:val="2"/>
          <w:numId w:val="8"/>
        </w:numPr>
        <w:shd w:val="clear" w:color="auto" w:fill="auto"/>
        <w:tabs>
          <w:tab w:val="left" w:pos="993"/>
        </w:tabs>
        <w:spacing w:after="240"/>
        <w:rPr>
          <w:rFonts w:asciiTheme="majorHAnsi" w:hAnsiTheme="majorHAnsi" w:cstheme="minorHAnsi"/>
          <w:sz w:val="22"/>
          <w:szCs w:val="22"/>
        </w:rPr>
      </w:pPr>
      <w:r w:rsidRPr="004769BD">
        <w:rPr>
          <w:rFonts w:asciiTheme="majorHAnsi" w:hAnsiTheme="majorHAnsi" w:cstheme="minorHAnsi"/>
          <w:sz w:val="22"/>
          <w:szCs w:val="22"/>
        </w:rPr>
        <w:t xml:space="preserve">Za zadeklarowany przez Wykonawcę </w:t>
      </w:r>
      <w:r w:rsidR="00CB3099" w:rsidRPr="004769BD">
        <w:rPr>
          <w:rFonts w:asciiTheme="majorHAnsi" w:hAnsiTheme="majorHAnsi" w:cstheme="minorHAnsi"/>
          <w:sz w:val="22"/>
          <w:szCs w:val="22"/>
        </w:rPr>
        <w:t xml:space="preserve">„Czas podstawienia komunikacji zastępczej (Z)” </w:t>
      </w:r>
      <w:r w:rsidRPr="004769BD">
        <w:rPr>
          <w:rFonts w:asciiTheme="majorHAnsi" w:hAnsiTheme="majorHAnsi" w:cstheme="minorHAnsi"/>
          <w:sz w:val="22"/>
          <w:szCs w:val="22"/>
        </w:rPr>
        <w:t>w swojej ofercie Wykonawca otrzyma następującą punktację:</w:t>
      </w:r>
    </w:p>
    <w:p w:rsidR="00C20D62" w:rsidRPr="004769BD" w:rsidRDefault="000F5DEF" w:rsidP="00125DF1">
      <w:pPr>
        <w:pStyle w:val="Teksttreci0"/>
        <w:shd w:val="clear" w:color="auto" w:fill="auto"/>
        <w:tabs>
          <w:tab w:val="left" w:pos="993"/>
        </w:tabs>
        <w:spacing w:line="360" w:lineRule="auto"/>
        <w:ind w:left="993" w:firstLine="0"/>
        <w:rPr>
          <w:rFonts w:asciiTheme="majorHAnsi" w:hAnsiTheme="majorHAnsi" w:cstheme="minorHAnsi"/>
          <w:sz w:val="22"/>
          <w:szCs w:val="22"/>
        </w:rPr>
      </w:pPr>
      <w:r w:rsidRPr="004769BD">
        <w:rPr>
          <w:rFonts w:asciiTheme="majorHAnsi" w:hAnsiTheme="majorHAnsi" w:cstheme="minorHAnsi"/>
          <w:sz w:val="22"/>
          <w:szCs w:val="22"/>
        </w:rPr>
        <w:t>-</w:t>
      </w:r>
      <w:r w:rsidR="00C20D62" w:rsidRPr="004769BD">
        <w:rPr>
          <w:rFonts w:asciiTheme="majorHAnsi" w:hAnsiTheme="majorHAnsi" w:cstheme="minorHAnsi"/>
          <w:sz w:val="22"/>
          <w:szCs w:val="22"/>
        </w:rPr>
        <w:t xml:space="preserve"> </w:t>
      </w:r>
      <w:r w:rsidR="00CB3099" w:rsidRPr="004769BD">
        <w:rPr>
          <w:rFonts w:asciiTheme="majorHAnsi" w:hAnsiTheme="majorHAnsi" w:cstheme="minorHAnsi"/>
          <w:sz w:val="22"/>
          <w:szCs w:val="22"/>
        </w:rPr>
        <w:t>powyżej 1 godziny</w:t>
      </w:r>
      <w:r w:rsidR="00C20D62" w:rsidRPr="004769BD">
        <w:rPr>
          <w:rFonts w:asciiTheme="majorHAnsi" w:hAnsiTheme="majorHAnsi" w:cstheme="minorHAnsi"/>
          <w:sz w:val="22"/>
          <w:szCs w:val="22"/>
        </w:rPr>
        <w:t>- 0,00 pkt.</w:t>
      </w:r>
    </w:p>
    <w:p w:rsidR="000F5DEF" w:rsidRPr="004769BD" w:rsidRDefault="00E10D19" w:rsidP="00125DF1">
      <w:pPr>
        <w:pStyle w:val="Teksttreci0"/>
        <w:shd w:val="clear" w:color="auto" w:fill="auto"/>
        <w:tabs>
          <w:tab w:val="left" w:pos="993"/>
        </w:tabs>
        <w:spacing w:line="360" w:lineRule="auto"/>
        <w:ind w:left="993" w:firstLine="0"/>
        <w:rPr>
          <w:rFonts w:asciiTheme="majorHAnsi" w:hAnsiTheme="majorHAnsi" w:cstheme="minorHAnsi"/>
          <w:sz w:val="22"/>
          <w:szCs w:val="22"/>
        </w:rPr>
      </w:pPr>
      <w:r w:rsidRPr="004769BD">
        <w:rPr>
          <w:rFonts w:asciiTheme="majorHAnsi" w:hAnsiTheme="majorHAnsi" w:cstheme="minorHAnsi"/>
          <w:sz w:val="22"/>
          <w:szCs w:val="22"/>
        </w:rPr>
        <w:t xml:space="preserve">- </w:t>
      </w:r>
      <w:r w:rsidR="00CB3099" w:rsidRPr="004769BD">
        <w:rPr>
          <w:rFonts w:asciiTheme="majorHAnsi" w:hAnsiTheme="majorHAnsi" w:cstheme="minorHAnsi"/>
          <w:sz w:val="22"/>
          <w:szCs w:val="22"/>
        </w:rPr>
        <w:t>od 31 minut do 1 godziny</w:t>
      </w:r>
      <w:r w:rsidR="00C20D62" w:rsidRPr="004769BD">
        <w:rPr>
          <w:rFonts w:asciiTheme="majorHAnsi" w:hAnsiTheme="majorHAnsi" w:cstheme="minorHAnsi"/>
          <w:sz w:val="22"/>
          <w:szCs w:val="22"/>
        </w:rPr>
        <w:t xml:space="preserve">- </w:t>
      </w:r>
      <w:r w:rsidR="0081052D" w:rsidRPr="004769BD">
        <w:rPr>
          <w:rFonts w:asciiTheme="majorHAnsi" w:hAnsiTheme="majorHAnsi" w:cstheme="minorHAnsi"/>
          <w:sz w:val="22"/>
          <w:szCs w:val="22"/>
        </w:rPr>
        <w:t>20</w:t>
      </w:r>
      <w:r w:rsidR="00D146D1" w:rsidRPr="004769BD">
        <w:rPr>
          <w:rFonts w:asciiTheme="majorHAnsi" w:hAnsiTheme="majorHAnsi" w:cstheme="minorHAnsi"/>
          <w:sz w:val="22"/>
          <w:szCs w:val="22"/>
        </w:rPr>
        <w:t>,00</w:t>
      </w:r>
      <w:r w:rsidR="000F5DEF" w:rsidRPr="004769BD">
        <w:rPr>
          <w:rFonts w:asciiTheme="majorHAnsi" w:hAnsiTheme="majorHAnsi" w:cstheme="minorHAnsi"/>
          <w:sz w:val="22"/>
          <w:szCs w:val="22"/>
        </w:rPr>
        <w:t xml:space="preserve"> pkt.</w:t>
      </w:r>
    </w:p>
    <w:p w:rsidR="000F5DEF" w:rsidRPr="004769BD" w:rsidRDefault="000F5DEF" w:rsidP="00125DF1">
      <w:pPr>
        <w:pStyle w:val="Teksttreci0"/>
        <w:shd w:val="clear" w:color="auto" w:fill="auto"/>
        <w:tabs>
          <w:tab w:val="left" w:pos="993"/>
        </w:tabs>
        <w:spacing w:after="240" w:line="360" w:lineRule="auto"/>
        <w:ind w:left="993" w:firstLine="0"/>
        <w:rPr>
          <w:rFonts w:asciiTheme="majorHAnsi" w:hAnsiTheme="majorHAnsi" w:cstheme="minorHAnsi"/>
          <w:sz w:val="22"/>
          <w:szCs w:val="22"/>
        </w:rPr>
      </w:pPr>
      <w:r w:rsidRPr="004769BD">
        <w:rPr>
          <w:rFonts w:asciiTheme="majorHAnsi" w:hAnsiTheme="majorHAnsi" w:cstheme="minorHAnsi"/>
          <w:sz w:val="22"/>
          <w:szCs w:val="22"/>
        </w:rPr>
        <w:t xml:space="preserve">- </w:t>
      </w:r>
      <w:r w:rsidR="00CB3099" w:rsidRPr="004769BD">
        <w:rPr>
          <w:rFonts w:asciiTheme="majorHAnsi" w:hAnsiTheme="majorHAnsi" w:cstheme="minorHAnsi"/>
          <w:sz w:val="22"/>
          <w:szCs w:val="22"/>
        </w:rPr>
        <w:t xml:space="preserve"> do 30 minut</w:t>
      </w:r>
      <w:r w:rsidRPr="004769BD">
        <w:rPr>
          <w:rFonts w:asciiTheme="majorHAnsi" w:hAnsiTheme="majorHAnsi" w:cstheme="minorHAnsi"/>
          <w:sz w:val="22"/>
          <w:szCs w:val="22"/>
        </w:rPr>
        <w:t xml:space="preserve">- </w:t>
      </w:r>
      <w:r w:rsidR="00931FF2" w:rsidRPr="004769BD">
        <w:rPr>
          <w:rFonts w:asciiTheme="majorHAnsi" w:hAnsiTheme="majorHAnsi" w:cstheme="minorHAnsi"/>
          <w:sz w:val="22"/>
          <w:szCs w:val="22"/>
        </w:rPr>
        <w:t>4</w:t>
      </w:r>
      <w:r w:rsidRPr="004769BD">
        <w:rPr>
          <w:rFonts w:asciiTheme="majorHAnsi" w:hAnsiTheme="majorHAnsi" w:cstheme="minorHAnsi"/>
          <w:sz w:val="22"/>
          <w:szCs w:val="22"/>
        </w:rPr>
        <w:t>0</w:t>
      </w:r>
      <w:r w:rsidR="00D146D1" w:rsidRPr="004769BD">
        <w:rPr>
          <w:rFonts w:asciiTheme="majorHAnsi" w:hAnsiTheme="majorHAnsi" w:cstheme="minorHAnsi"/>
          <w:sz w:val="22"/>
          <w:szCs w:val="22"/>
        </w:rPr>
        <w:t>,00</w:t>
      </w:r>
      <w:r w:rsidRPr="004769BD">
        <w:rPr>
          <w:rFonts w:asciiTheme="majorHAnsi" w:hAnsiTheme="majorHAnsi" w:cstheme="minorHAnsi"/>
          <w:sz w:val="22"/>
          <w:szCs w:val="22"/>
        </w:rPr>
        <w:t xml:space="preserve"> pkt.</w:t>
      </w:r>
    </w:p>
    <w:p w:rsidR="004143C1" w:rsidRPr="004769BD" w:rsidRDefault="00992090" w:rsidP="006C2E1E">
      <w:pPr>
        <w:pStyle w:val="Teksttreci0"/>
        <w:numPr>
          <w:ilvl w:val="2"/>
          <w:numId w:val="8"/>
        </w:numPr>
        <w:shd w:val="clear" w:color="auto" w:fill="auto"/>
        <w:spacing w:after="240" w:line="223" w:lineRule="exact"/>
        <w:rPr>
          <w:rFonts w:asciiTheme="majorHAnsi" w:hAnsiTheme="majorHAnsi" w:cstheme="minorHAnsi"/>
          <w:sz w:val="22"/>
          <w:szCs w:val="22"/>
        </w:rPr>
      </w:pPr>
      <w:r w:rsidRPr="004769BD">
        <w:rPr>
          <w:rFonts w:asciiTheme="majorHAnsi" w:hAnsiTheme="majorHAnsi" w:cstheme="minorHAnsi"/>
          <w:sz w:val="22"/>
          <w:szCs w:val="22"/>
        </w:rPr>
        <w:t xml:space="preserve">W przypadku, gdy Wykonawca nie zadeklaruje żadnego </w:t>
      </w:r>
      <w:r w:rsidR="00CB3099" w:rsidRPr="004769BD">
        <w:rPr>
          <w:rFonts w:asciiTheme="majorHAnsi" w:hAnsiTheme="majorHAnsi" w:cstheme="minorHAnsi"/>
          <w:sz w:val="22"/>
          <w:szCs w:val="22"/>
        </w:rPr>
        <w:t xml:space="preserve">czasu podstawienia komunikacji zastępczej </w:t>
      </w:r>
      <w:r w:rsidRPr="004769BD">
        <w:rPr>
          <w:rFonts w:asciiTheme="majorHAnsi" w:hAnsiTheme="majorHAnsi" w:cstheme="minorHAnsi"/>
          <w:sz w:val="22"/>
          <w:szCs w:val="22"/>
        </w:rPr>
        <w:t xml:space="preserve">w Formularzu </w:t>
      </w:r>
      <w:r w:rsidR="000F5DEF" w:rsidRPr="004769BD">
        <w:rPr>
          <w:rFonts w:asciiTheme="majorHAnsi" w:hAnsiTheme="majorHAnsi" w:cstheme="minorHAnsi"/>
          <w:sz w:val="22"/>
          <w:szCs w:val="22"/>
        </w:rPr>
        <w:t>o</w:t>
      </w:r>
      <w:r w:rsidRPr="004769BD">
        <w:rPr>
          <w:rFonts w:asciiTheme="majorHAnsi" w:hAnsiTheme="majorHAnsi" w:cstheme="minorHAnsi"/>
          <w:sz w:val="22"/>
          <w:szCs w:val="22"/>
        </w:rPr>
        <w:t xml:space="preserve">fertowym, Zamawiający przyjmie, że Wykonawca </w:t>
      </w:r>
      <w:r w:rsidR="00CB3099" w:rsidRPr="004769BD">
        <w:rPr>
          <w:rFonts w:asciiTheme="majorHAnsi" w:hAnsiTheme="majorHAnsi" w:cstheme="minorHAnsi"/>
          <w:sz w:val="22"/>
          <w:szCs w:val="22"/>
        </w:rPr>
        <w:t>oferuje podstawienie komunikacji zastępczej w czasie powyżej 1 godziny</w:t>
      </w:r>
      <w:r w:rsidRPr="004769BD">
        <w:rPr>
          <w:rFonts w:asciiTheme="majorHAnsi" w:hAnsiTheme="majorHAnsi" w:cstheme="minorHAnsi"/>
          <w:sz w:val="22"/>
          <w:szCs w:val="22"/>
        </w:rPr>
        <w:t>.</w:t>
      </w:r>
    </w:p>
    <w:p w:rsidR="0032195E" w:rsidRPr="004769BD" w:rsidRDefault="0032195E" w:rsidP="006C2E1E">
      <w:pPr>
        <w:pStyle w:val="Teksttreci0"/>
        <w:numPr>
          <w:ilvl w:val="1"/>
          <w:numId w:val="8"/>
        </w:numPr>
        <w:shd w:val="clear" w:color="auto" w:fill="auto"/>
        <w:tabs>
          <w:tab w:val="left" w:pos="1365"/>
        </w:tabs>
        <w:spacing w:line="220" w:lineRule="exact"/>
        <w:ind w:left="709" w:right="8" w:hanging="709"/>
        <w:rPr>
          <w:rFonts w:asciiTheme="majorHAnsi" w:hAnsiTheme="majorHAnsi" w:cstheme="minorHAnsi"/>
          <w:sz w:val="22"/>
          <w:szCs w:val="22"/>
        </w:rPr>
      </w:pPr>
      <w:r w:rsidRPr="004769BD">
        <w:rPr>
          <w:rFonts w:asciiTheme="majorHAnsi" w:hAnsiTheme="majorHAnsi" w:cstheme="minorHAnsi"/>
          <w:sz w:val="22"/>
          <w:szCs w:val="22"/>
        </w:rPr>
        <w:t xml:space="preserve">Za ofertę najkorzystniejszą </w:t>
      </w:r>
      <w:r w:rsidR="00CB3099" w:rsidRPr="004769BD">
        <w:rPr>
          <w:rFonts w:asciiTheme="majorHAnsi" w:hAnsiTheme="majorHAnsi" w:cstheme="minorHAnsi"/>
          <w:sz w:val="22"/>
          <w:szCs w:val="22"/>
        </w:rPr>
        <w:t xml:space="preserve">w danej części zamówienia </w:t>
      </w:r>
      <w:r w:rsidRPr="004769BD">
        <w:rPr>
          <w:rFonts w:asciiTheme="majorHAnsi" w:hAnsiTheme="majorHAnsi" w:cstheme="minorHAnsi"/>
          <w:sz w:val="22"/>
          <w:szCs w:val="22"/>
        </w:rPr>
        <w:t>uznana zostanie oferta, która uzyska najwyższą łączną liczbę punktów, tj. przedstawiająca najkorzystniejszy bilans kryteriów oce</w:t>
      </w:r>
      <w:r w:rsidR="00D00E6B" w:rsidRPr="004769BD">
        <w:rPr>
          <w:rFonts w:asciiTheme="majorHAnsi" w:hAnsiTheme="majorHAnsi" w:cstheme="minorHAnsi"/>
          <w:sz w:val="22"/>
          <w:szCs w:val="22"/>
        </w:rPr>
        <w:t>ny ofert, o których mowa</w:t>
      </w:r>
      <w:r w:rsidR="00462D47" w:rsidRPr="004769BD">
        <w:rPr>
          <w:rFonts w:asciiTheme="majorHAnsi" w:hAnsiTheme="majorHAnsi" w:cstheme="minorHAnsi"/>
          <w:sz w:val="22"/>
          <w:szCs w:val="22"/>
        </w:rPr>
        <w:t xml:space="preserve"> </w:t>
      </w:r>
      <w:r w:rsidR="00D00E6B" w:rsidRPr="004769BD">
        <w:rPr>
          <w:rFonts w:asciiTheme="majorHAnsi" w:hAnsiTheme="majorHAnsi" w:cstheme="minorHAnsi"/>
          <w:sz w:val="22"/>
          <w:szCs w:val="22"/>
        </w:rPr>
        <w:t xml:space="preserve">w </w:t>
      </w:r>
      <w:r w:rsidR="000A4F1B" w:rsidRPr="004769BD">
        <w:rPr>
          <w:rFonts w:asciiTheme="majorHAnsi" w:hAnsiTheme="majorHAnsi" w:cstheme="minorHAnsi"/>
          <w:sz w:val="22"/>
          <w:szCs w:val="22"/>
        </w:rPr>
        <w:t>pkt 15.</w:t>
      </w:r>
      <w:r w:rsidR="00D00E6B" w:rsidRPr="004769BD">
        <w:rPr>
          <w:rFonts w:asciiTheme="majorHAnsi" w:hAnsiTheme="majorHAnsi" w:cstheme="minorHAnsi"/>
          <w:sz w:val="22"/>
          <w:szCs w:val="22"/>
        </w:rPr>
        <w:t>2</w:t>
      </w:r>
      <w:r w:rsidR="000A4F1B" w:rsidRPr="004769BD">
        <w:rPr>
          <w:rFonts w:asciiTheme="majorHAnsi" w:hAnsiTheme="majorHAnsi" w:cstheme="minorHAnsi"/>
          <w:sz w:val="22"/>
          <w:szCs w:val="22"/>
        </w:rPr>
        <w:t>.</w:t>
      </w:r>
      <w:r w:rsidR="00D00E6B" w:rsidRPr="004769BD">
        <w:rPr>
          <w:rFonts w:asciiTheme="majorHAnsi" w:hAnsiTheme="majorHAnsi" w:cstheme="minorHAnsi"/>
          <w:sz w:val="22"/>
          <w:szCs w:val="22"/>
        </w:rPr>
        <w:t xml:space="preserve"> niniejszego rozdziału</w:t>
      </w:r>
      <w:r w:rsidRPr="004769BD">
        <w:rPr>
          <w:rFonts w:asciiTheme="majorHAnsi" w:hAnsiTheme="majorHAnsi" w:cstheme="minorHAnsi"/>
          <w:sz w:val="22"/>
          <w:szCs w:val="22"/>
        </w:rPr>
        <w:t>, według następującego wzoru:</w:t>
      </w:r>
    </w:p>
    <w:p w:rsidR="0032195E" w:rsidRPr="004769BD" w:rsidRDefault="0032195E" w:rsidP="0032195E">
      <w:pPr>
        <w:pStyle w:val="NormalnyTimesNewRoman"/>
        <w:numPr>
          <w:ilvl w:val="0"/>
          <w:numId w:val="0"/>
        </w:numPr>
        <w:spacing w:line="240" w:lineRule="auto"/>
        <w:rPr>
          <w:rFonts w:asciiTheme="majorHAnsi" w:hAnsiTheme="majorHAnsi" w:cstheme="minorHAnsi"/>
          <w:sz w:val="22"/>
          <w:szCs w:val="22"/>
        </w:rPr>
      </w:pPr>
    </w:p>
    <w:p w:rsidR="00FF6FCD" w:rsidRPr="004769BD" w:rsidRDefault="0032195E" w:rsidP="004A3E23">
      <w:pPr>
        <w:pStyle w:val="Nagwek30"/>
        <w:keepNext/>
        <w:keepLines/>
        <w:shd w:val="clear" w:color="auto" w:fill="auto"/>
        <w:tabs>
          <w:tab w:val="left" w:leader="hyphen" w:pos="3891"/>
        </w:tabs>
        <w:spacing w:before="0" w:after="0" w:line="360" w:lineRule="auto"/>
        <w:jc w:val="center"/>
        <w:rPr>
          <w:rFonts w:asciiTheme="majorHAnsi" w:hAnsiTheme="majorHAnsi" w:cstheme="minorHAnsi"/>
          <w:i/>
          <w:sz w:val="22"/>
          <w:szCs w:val="22"/>
        </w:rPr>
      </w:pPr>
      <w:r w:rsidRPr="004769BD">
        <w:rPr>
          <w:rFonts w:asciiTheme="majorHAnsi" w:hAnsiTheme="majorHAnsi" w:cstheme="minorHAnsi"/>
          <w:b w:val="0"/>
          <w:sz w:val="22"/>
          <w:szCs w:val="22"/>
        </w:rPr>
        <w:t>WP</w:t>
      </w:r>
      <w:r w:rsidRPr="004769BD">
        <w:rPr>
          <w:rFonts w:asciiTheme="majorHAnsi" w:hAnsiTheme="majorHAnsi" w:cstheme="minorHAnsi"/>
          <w:b w:val="0"/>
          <w:i/>
          <w:sz w:val="22"/>
          <w:szCs w:val="22"/>
        </w:rPr>
        <w:t xml:space="preserve"> =</w:t>
      </w:r>
      <w:r w:rsidRPr="004769BD">
        <w:rPr>
          <w:rFonts w:asciiTheme="majorHAnsi" w:hAnsiTheme="majorHAnsi" w:cstheme="minorHAnsi"/>
          <w:i/>
          <w:sz w:val="22"/>
          <w:szCs w:val="22"/>
        </w:rPr>
        <w:t xml:space="preserve">   </w:t>
      </w:r>
      <w:r w:rsidR="00AE6603" w:rsidRPr="004769BD">
        <w:rPr>
          <w:rStyle w:val="PogrubienieTeksttreci685pt"/>
          <w:rFonts w:asciiTheme="majorHAnsi" w:eastAsia="Courier New" w:hAnsiTheme="majorHAnsi" w:cstheme="minorHAnsi"/>
          <w:sz w:val="22"/>
          <w:szCs w:val="22"/>
        </w:rPr>
        <w:t>W</w:t>
      </w:r>
      <w:r w:rsidRPr="004769BD">
        <w:rPr>
          <w:rStyle w:val="PogrubienieTeksttreci685pt"/>
          <w:rFonts w:asciiTheme="majorHAnsi" w:eastAsia="Courier New" w:hAnsiTheme="majorHAnsi" w:cstheme="minorHAnsi"/>
          <w:sz w:val="22"/>
          <w:szCs w:val="22"/>
        </w:rPr>
        <w:t xml:space="preserve">(C) </w:t>
      </w:r>
      <w:r w:rsidRPr="004769BD">
        <w:rPr>
          <w:rFonts w:asciiTheme="majorHAnsi" w:hAnsiTheme="majorHAnsi" w:cstheme="minorHAnsi"/>
          <w:i/>
          <w:sz w:val="22"/>
          <w:szCs w:val="22"/>
        </w:rPr>
        <w:t xml:space="preserve">+  </w:t>
      </w:r>
      <w:r w:rsidR="00AE6603" w:rsidRPr="004769BD">
        <w:rPr>
          <w:rStyle w:val="PogrubienieTeksttreci685pt"/>
          <w:rFonts w:asciiTheme="majorHAnsi" w:eastAsia="Courier New" w:hAnsiTheme="majorHAnsi" w:cstheme="minorHAnsi"/>
          <w:sz w:val="22"/>
          <w:szCs w:val="22"/>
        </w:rPr>
        <w:t>W</w:t>
      </w:r>
      <w:r w:rsidRPr="004769BD">
        <w:rPr>
          <w:rStyle w:val="PogrubienieTeksttreci685pt"/>
          <w:rFonts w:asciiTheme="majorHAnsi" w:eastAsia="Courier New" w:hAnsiTheme="majorHAnsi" w:cstheme="minorHAnsi"/>
          <w:sz w:val="22"/>
          <w:szCs w:val="22"/>
        </w:rPr>
        <w:t>(</w:t>
      </w:r>
      <w:r w:rsidR="00CB3099" w:rsidRPr="004769BD">
        <w:rPr>
          <w:rStyle w:val="PogrubienieTeksttreci685pt"/>
          <w:rFonts w:asciiTheme="majorHAnsi" w:eastAsia="Courier New" w:hAnsiTheme="majorHAnsi" w:cstheme="minorHAnsi"/>
          <w:sz w:val="22"/>
          <w:szCs w:val="22"/>
        </w:rPr>
        <w:t>Z</w:t>
      </w:r>
      <w:r w:rsidRPr="004769BD">
        <w:rPr>
          <w:rStyle w:val="PogrubienieTeksttreci685pt"/>
          <w:rFonts w:asciiTheme="majorHAnsi" w:eastAsia="Courier New" w:hAnsiTheme="majorHAnsi" w:cstheme="minorHAnsi"/>
          <w:sz w:val="22"/>
          <w:szCs w:val="22"/>
        </w:rPr>
        <w:t>)</w:t>
      </w:r>
    </w:p>
    <w:p w:rsidR="0032195E" w:rsidRPr="004769BD" w:rsidRDefault="0032195E" w:rsidP="0032195E">
      <w:pPr>
        <w:ind w:left="360"/>
        <w:jc w:val="both"/>
        <w:rPr>
          <w:rFonts w:asciiTheme="majorHAnsi" w:hAnsiTheme="majorHAnsi" w:cstheme="minorHAnsi"/>
        </w:rPr>
      </w:pPr>
      <w:r w:rsidRPr="004769BD">
        <w:rPr>
          <w:rFonts w:asciiTheme="majorHAnsi" w:hAnsiTheme="majorHAnsi" w:cstheme="minorHAnsi"/>
        </w:rPr>
        <w:t xml:space="preserve"> Oznaczenia:</w:t>
      </w:r>
    </w:p>
    <w:p w:rsidR="00E113D9" w:rsidRPr="004769BD" w:rsidRDefault="0032195E" w:rsidP="00E113D9">
      <w:pPr>
        <w:pStyle w:val="Teksttreci60"/>
        <w:shd w:val="clear" w:color="auto" w:fill="auto"/>
        <w:spacing w:before="0" w:after="0" w:line="240" w:lineRule="auto"/>
        <w:ind w:left="709" w:hanging="993"/>
        <w:rPr>
          <w:rFonts w:asciiTheme="majorHAnsi" w:eastAsia="Calibri" w:hAnsiTheme="majorHAnsi" w:cstheme="minorHAnsi"/>
          <w:i w:val="0"/>
          <w:iCs w:val="0"/>
          <w:lang w:eastAsia="ar-SA"/>
        </w:rPr>
      </w:pPr>
      <w:r w:rsidRPr="004769BD">
        <w:rPr>
          <w:rFonts w:asciiTheme="majorHAnsi" w:eastAsia="Calibri" w:hAnsiTheme="majorHAnsi" w:cstheme="minorHAnsi"/>
          <w:i w:val="0"/>
          <w:iCs w:val="0"/>
          <w:lang w:eastAsia="ar-SA"/>
        </w:rPr>
        <w:t xml:space="preserve">      WP – wartość punktów przyznana ofercie z zastosowaniem wyżej opisanych</w:t>
      </w:r>
      <w:r w:rsidR="00AF3ECA" w:rsidRPr="004769BD">
        <w:rPr>
          <w:rFonts w:asciiTheme="majorHAnsi" w:eastAsia="Calibri" w:hAnsiTheme="majorHAnsi" w:cstheme="minorHAnsi"/>
          <w:i w:val="0"/>
          <w:iCs w:val="0"/>
          <w:lang w:eastAsia="ar-SA"/>
        </w:rPr>
        <w:t xml:space="preserve"> </w:t>
      </w:r>
      <w:r w:rsidRPr="004769BD">
        <w:rPr>
          <w:rFonts w:asciiTheme="majorHAnsi" w:eastAsia="Calibri" w:hAnsiTheme="majorHAnsi" w:cstheme="minorHAnsi"/>
          <w:i w:val="0"/>
          <w:iCs w:val="0"/>
          <w:lang w:eastAsia="ar-SA"/>
        </w:rPr>
        <w:t>kryteriów oceny ofert</w:t>
      </w:r>
      <w:r w:rsidR="00E72129" w:rsidRPr="004769BD">
        <w:rPr>
          <w:rFonts w:asciiTheme="majorHAnsi" w:eastAsia="Calibri" w:hAnsiTheme="majorHAnsi" w:cstheme="minorHAnsi"/>
          <w:i w:val="0"/>
          <w:iCs w:val="0"/>
          <w:lang w:eastAsia="ar-SA"/>
        </w:rPr>
        <w:t>;</w:t>
      </w:r>
    </w:p>
    <w:p w:rsidR="00E113D9" w:rsidRPr="004769BD" w:rsidRDefault="00E113D9" w:rsidP="00E113D9">
      <w:pPr>
        <w:pStyle w:val="Teksttreci60"/>
        <w:shd w:val="clear" w:color="auto" w:fill="auto"/>
        <w:spacing w:before="0" w:after="0" w:line="240" w:lineRule="auto"/>
        <w:ind w:left="709" w:hanging="706"/>
        <w:rPr>
          <w:rFonts w:asciiTheme="majorHAnsi" w:eastAsia="Calibri" w:hAnsiTheme="majorHAnsi" w:cstheme="minorHAnsi"/>
          <w:i w:val="0"/>
          <w:iCs w:val="0"/>
          <w:lang w:eastAsia="ar-SA"/>
        </w:rPr>
      </w:pPr>
      <w:r w:rsidRPr="004769BD">
        <w:rPr>
          <w:rFonts w:asciiTheme="majorHAnsi" w:eastAsia="Calibri" w:hAnsiTheme="majorHAnsi" w:cstheme="minorHAnsi"/>
          <w:i w:val="0"/>
          <w:iCs w:val="0"/>
          <w:lang w:eastAsia="ar-SA"/>
        </w:rPr>
        <w:t>W(C)- wartość punktów przyznana ofercie w kryterium Cena</w:t>
      </w:r>
      <w:r w:rsidR="004F739D" w:rsidRPr="004769BD">
        <w:rPr>
          <w:rFonts w:asciiTheme="majorHAnsi" w:eastAsia="Calibri" w:hAnsiTheme="majorHAnsi" w:cstheme="minorHAnsi"/>
          <w:i w:val="0"/>
          <w:iCs w:val="0"/>
          <w:lang w:eastAsia="ar-SA"/>
        </w:rPr>
        <w:t>;</w:t>
      </w:r>
    </w:p>
    <w:p w:rsidR="000A4F1B" w:rsidRPr="004769BD" w:rsidRDefault="00E113D9" w:rsidP="000A4F1B">
      <w:pPr>
        <w:pStyle w:val="Teksttreci60"/>
        <w:shd w:val="clear" w:color="auto" w:fill="auto"/>
        <w:spacing w:before="0" w:after="0" w:line="240" w:lineRule="auto"/>
        <w:ind w:left="709" w:hanging="706"/>
        <w:rPr>
          <w:rFonts w:asciiTheme="majorHAnsi" w:eastAsia="Calibri" w:hAnsiTheme="majorHAnsi" w:cstheme="minorHAnsi"/>
          <w:i w:val="0"/>
          <w:iCs w:val="0"/>
          <w:lang w:eastAsia="ar-SA"/>
        </w:rPr>
      </w:pPr>
      <w:r w:rsidRPr="004769BD">
        <w:rPr>
          <w:rFonts w:asciiTheme="majorHAnsi" w:eastAsia="Calibri" w:hAnsiTheme="majorHAnsi" w:cstheme="minorHAnsi"/>
          <w:i w:val="0"/>
          <w:iCs w:val="0"/>
          <w:lang w:eastAsia="ar-SA"/>
        </w:rPr>
        <w:t>W(</w:t>
      </w:r>
      <w:r w:rsidR="00CB3099" w:rsidRPr="004769BD">
        <w:rPr>
          <w:rFonts w:asciiTheme="majorHAnsi" w:eastAsia="Calibri" w:hAnsiTheme="majorHAnsi" w:cstheme="minorHAnsi"/>
          <w:i w:val="0"/>
          <w:iCs w:val="0"/>
          <w:lang w:eastAsia="ar-SA"/>
        </w:rPr>
        <w:t>Z</w:t>
      </w:r>
      <w:r w:rsidRPr="004769BD">
        <w:rPr>
          <w:rFonts w:asciiTheme="majorHAnsi" w:eastAsia="Calibri" w:hAnsiTheme="majorHAnsi" w:cstheme="minorHAnsi"/>
          <w:i w:val="0"/>
          <w:iCs w:val="0"/>
          <w:lang w:eastAsia="ar-SA"/>
        </w:rPr>
        <w:t>)- wartość punktów przyznana ofer</w:t>
      </w:r>
      <w:r w:rsidR="004F739D" w:rsidRPr="004769BD">
        <w:rPr>
          <w:rFonts w:asciiTheme="majorHAnsi" w:eastAsia="Calibri" w:hAnsiTheme="majorHAnsi" w:cstheme="minorHAnsi"/>
          <w:i w:val="0"/>
          <w:iCs w:val="0"/>
          <w:lang w:eastAsia="ar-SA"/>
        </w:rPr>
        <w:t xml:space="preserve">cie w kryterium </w:t>
      </w:r>
      <w:r w:rsidR="00CB3099" w:rsidRPr="004769BD">
        <w:rPr>
          <w:rFonts w:asciiTheme="majorHAnsi" w:hAnsiTheme="majorHAnsi" w:cstheme="minorHAnsi"/>
          <w:i w:val="0"/>
          <w:iCs w:val="0"/>
        </w:rPr>
        <w:t>Czas podstawienia komunikacji zastępczej;</w:t>
      </w:r>
    </w:p>
    <w:p w:rsidR="000A4F1B" w:rsidRPr="004769BD" w:rsidRDefault="000A4F1B" w:rsidP="000A4F1B">
      <w:pPr>
        <w:pStyle w:val="Teksttreci60"/>
        <w:shd w:val="clear" w:color="auto" w:fill="auto"/>
        <w:spacing w:before="0" w:after="0" w:line="240" w:lineRule="auto"/>
        <w:ind w:left="709" w:hanging="706"/>
        <w:rPr>
          <w:rFonts w:asciiTheme="majorHAnsi" w:eastAsia="Calibri" w:hAnsiTheme="majorHAnsi" w:cstheme="minorHAnsi"/>
          <w:i w:val="0"/>
          <w:iCs w:val="0"/>
          <w:lang w:eastAsia="ar-SA"/>
        </w:rPr>
      </w:pPr>
    </w:p>
    <w:p w:rsidR="000A4F1B" w:rsidRPr="004769BD" w:rsidRDefault="00CF274B" w:rsidP="006C2E1E">
      <w:pPr>
        <w:pStyle w:val="Teksttreci60"/>
        <w:numPr>
          <w:ilvl w:val="1"/>
          <w:numId w:val="8"/>
        </w:numPr>
        <w:shd w:val="clear" w:color="auto" w:fill="auto"/>
        <w:spacing w:before="0" w:after="0" w:line="240" w:lineRule="auto"/>
        <w:ind w:left="567" w:hanging="709"/>
        <w:rPr>
          <w:rFonts w:asciiTheme="majorHAnsi" w:eastAsia="Calibri" w:hAnsiTheme="majorHAnsi" w:cstheme="minorHAnsi"/>
          <w:i w:val="0"/>
          <w:iCs w:val="0"/>
          <w:lang w:eastAsia="ar-SA"/>
        </w:rPr>
      </w:pPr>
      <w:r w:rsidRPr="004769BD">
        <w:rPr>
          <w:rFonts w:asciiTheme="majorHAnsi" w:eastAsia="Calibri" w:hAnsiTheme="majorHAnsi" w:cstheme="minorHAnsi"/>
          <w:i w:val="0"/>
        </w:rPr>
        <w:t>Uzyskana liczba punktów w ramach opisanych kryteriów zaokrąglona będzie do drugiego</w:t>
      </w:r>
      <w:r w:rsidR="000A4F1B" w:rsidRPr="004769BD">
        <w:rPr>
          <w:rFonts w:asciiTheme="majorHAnsi" w:hAnsiTheme="majorHAnsi" w:cstheme="minorHAnsi"/>
          <w:i w:val="0"/>
        </w:rPr>
        <w:t xml:space="preserve"> </w:t>
      </w:r>
      <w:r w:rsidRPr="004769BD">
        <w:rPr>
          <w:rFonts w:asciiTheme="majorHAnsi" w:eastAsia="Calibri" w:hAnsiTheme="majorHAnsi" w:cstheme="minorHAnsi"/>
          <w:i w:val="0"/>
        </w:rPr>
        <w:t>miejsca po przecinku</w:t>
      </w:r>
      <w:r w:rsidRPr="004769BD">
        <w:rPr>
          <w:rFonts w:asciiTheme="majorHAnsi" w:eastAsia="Calibri" w:hAnsiTheme="majorHAnsi" w:cstheme="minorHAnsi"/>
        </w:rPr>
        <w:t>.</w:t>
      </w:r>
    </w:p>
    <w:p w:rsidR="000A4F1B" w:rsidRPr="004769BD" w:rsidRDefault="00460BB9" w:rsidP="006C2E1E">
      <w:pPr>
        <w:pStyle w:val="Teksttreci60"/>
        <w:numPr>
          <w:ilvl w:val="1"/>
          <w:numId w:val="8"/>
        </w:numPr>
        <w:shd w:val="clear" w:color="auto" w:fill="auto"/>
        <w:spacing w:before="0" w:after="0" w:line="240" w:lineRule="auto"/>
        <w:ind w:left="567" w:hanging="709"/>
        <w:rPr>
          <w:rFonts w:asciiTheme="majorHAnsi" w:eastAsia="Calibri" w:hAnsiTheme="majorHAnsi" w:cstheme="minorHAnsi"/>
          <w:i w:val="0"/>
          <w:iCs w:val="0"/>
          <w:lang w:eastAsia="ar-SA"/>
        </w:rPr>
      </w:pPr>
      <w:r w:rsidRPr="004769BD">
        <w:rPr>
          <w:rFonts w:asciiTheme="majorHAnsi" w:eastAsia="Calibri" w:hAnsiTheme="majorHAnsi" w:cstheme="minorHAnsi"/>
          <w:i w:val="0"/>
        </w:rPr>
        <w:t>Zamawiający udzieli zamówienia Wykonawcy, którego oferta odpowiadać będzie wszystkim wymaganiom przedstawionym w ustawie PZP, oraz w SIWZ i zostanie oceniona jako najkorzystniejsza w oparciu o podane kryteria wyboru.</w:t>
      </w:r>
    </w:p>
    <w:p w:rsidR="000A4F1B" w:rsidRPr="004769BD" w:rsidRDefault="00460BB9" w:rsidP="006C2E1E">
      <w:pPr>
        <w:pStyle w:val="Teksttreci60"/>
        <w:numPr>
          <w:ilvl w:val="1"/>
          <w:numId w:val="8"/>
        </w:numPr>
        <w:shd w:val="clear" w:color="auto" w:fill="auto"/>
        <w:spacing w:before="0" w:after="0" w:line="240" w:lineRule="auto"/>
        <w:ind w:left="567" w:hanging="709"/>
        <w:rPr>
          <w:rFonts w:asciiTheme="majorHAnsi" w:eastAsia="Calibri" w:hAnsiTheme="majorHAnsi" w:cstheme="minorHAnsi"/>
          <w:i w:val="0"/>
          <w:iCs w:val="0"/>
          <w:lang w:eastAsia="ar-SA"/>
        </w:rPr>
      </w:pPr>
      <w:r w:rsidRPr="004769BD">
        <w:rPr>
          <w:rFonts w:asciiTheme="majorHAnsi" w:eastAsia="Calibri" w:hAnsiTheme="majorHAnsi" w:cstheme="minorHAnsi"/>
          <w:i w:val="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r w:rsidR="0032195E" w:rsidRPr="004769BD">
        <w:rPr>
          <w:rFonts w:asciiTheme="majorHAnsi" w:eastAsia="Calibri" w:hAnsiTheme="majorHAnsi" w:cstheme="minorHAnsi"/>
          <w:i w:val="0"/>
        </w:rPr>
        <w:t xml:space="preserve"> a jeżeli zostały złożone oferty o takiej samej cenie, Zamawiający wzywa Wykonawców, którzy złożyli te oferty, do złożenia w terminie określonym przez Zamawiającego ofert dodatkowych</w:t>
      </w:r>
      <w:r w:rsidR="000A4F1B" w:rsidRPr="004769BD">
        <w:rPr>
          <w:rFonts w:asciiTheme="majorHAnsi" w:eastAsia="Calibri" w:hAnsiTheme="majorHAnsi" w:cstheme="minorHAnsi"/>
          <w:i w:val="0"/>
        </w:rPr>
        <w:t>.</w:t>
      </w:r>
    </w:p>
    <w:p w:rsidR="003C54F5" w:rsidRPr="004769BD" w:rsidRDefault="00460BB9" w:rsidP="006C2E1E">
      <w:pPr>
        <w:pStyle w:val="Teksttreci60"/>
        <w:numPr>
          <w:ilvl w:val="1"/>
          <w:numId w:val="8"/>
        </w:numPr>
        <w:shd w:val="clear" w:color="auto" w:fill="auto"/>
        <w:spacing w:before="0" w:after="0" w:line="240" w:lineRule="auto"/>
        <w:ind w:left="567" w:hanging="709"/>
        <w:rPr>
          <w:rFonts w:asciiTheme="majorHAnsi" w:eastAsia="Calibri" w:hAnsiTheme="majorHAnsi" w:cstheme="minorHAnsi"/>
          <w:i w:val="0"/>
          <w:iCs w:val="0"/>
          <w:lang w:eastAsia="ar-SA"/>
        </w:rPr>
      </w:pPr>
      <w:r w:rsidRPr="004769BD">
        <w:rPr>
          <w:rFonts w:asciiTheme="majorHAnsi" w:eastAsia="Calibri" w:hAnsiTheme="majorHAnsi" w:cstheme="minorHAnsi"/>
          <w:i w:val="0"/>
        </w:rPr>
        <w:t xml:space="preserve">Zamawiający </w:t>
      </w:r>
      <w:r w:rsidRPr="004769BD">
        <w:rPr>
          <w:rFonts w:asciiTheme="majorHAnsi" w:eastAsia="Calibri" w:hAnsiTheme="majorHAnsi" w:cstheme="minorHAnsi"/>
          <w:bCs/>
          <w:i w:val="0"/>
        </w:rPr>
        <w:t>nie przewiduje</w:t>
      </w:r>
      <w:r w:rsidRPr="004769BD">
        <w:rPr>
          <w:rFonts w:asciiTheme="majorHAnsi" w:eastAsia="Calibri" w:hAnsiTheme="majorHAnsi" w:cstheme="minorHAnsi"/>
          <w:b/>
          <w:bCs/>
          <w:i w:val="0"/>
          <w:color w:val="008000"/>
        </w:rPr>
        <w:t xml:space="preserve"> </w:t>
      </w:r>
      <w:r w:rsidRPr="004769BD">
        <w:rPr>
          <w:rFonts w:asciiTheme="majorHAnsi" w:eastAsia="Calibri" w:hAnsiTheme="majorHAnsi" w:cstheme="minorHAnsi"/>
          <w:i w:val="0"/>
        </w:rPr>
        <w:t>przeprowadzenia aukcji elektronicznej.</w:t>
      </w:r>
    </w:p>
    <w:p w:rsidR="003C54F5" w:rsidRPr="004769BD" w:rsidRDefault="003C54F5" w:rsidP="004A3E23">
      <w:pPr>
        <w:spacing w:before="120" w:line="20" w:lineRule="exact"/>
        <w:jc w:val="both"/>
        <w:rPr>
          <w:rFonts w:asciiTheme="majorHAnsi" w:hAnsiTheme="majorHAnsi" w:cstheme="minorHAnsi"/>
        </w:rPr>
      </w:pPr>
      <w:bookmarkStart w:id="14" w:name="page14"/>
      <w:bookmarkEnd w:id="14"/>
    </w:p>
    <w:p w:rsidR="003C54F5" w:rsidRPr="004769BD" w:rsidRDefault="00460BB9" w:rsidP="006C2E1E">
      <w:pPr>
        <w:pStyle w:val="Akapitzlist"/>
        <w:numPr>
          <w:ilvl w:val="0"/>
          <w:numId w:val="8"/>
        </w:numPr>
        <w:spacing w:after="0" w:line="213" w:lineRule="auto"/>
        <w:ind w:left="426" w:right="20"/>
        <w:jc w:val="both"/>
        <w:rPr>
          <w:rFonts w:asciiTheme="majorHAnsi" w:hAnsiTheme="majorHAnsi" w:cstheme="minorHAnsi"/>
        </w:rPr>
      </w:pPr>
      <w:r w:rsidRPr="004769BD">
        <w:rPr>
          <w:rFonts w:asciiTheme="majorHAnsi" w:hAnsiTheme="majorHAnsi" w:cstheme="minorHAnsi"/>
          <w:b/>
          <w:bCs/>
        </w:rPr>
        <w:t>Informacje o formalnościach, jakie powinny być dopełnione po wyborze oferty w celu zawarcia umowy w sprawie zamówienia publicznego.</w:t>
      </w:r>
    </w:p>
    <w:p w:rsidR="00842EE1" w:rsidRPr="004769BD" w:rsidRDefault="00842EE1" w:rsidP="00842EE1">
      <w:pPr>
        <w:pStyle w:val="Akapitzlist"/>
        <w:spacing w:after="0" w:line="213" w:lineRule="auto"/>
        <w:ind w:left="495" w:right="20"/>
        <w:jc w:val="both"/>
        <w:rPr>
          <w:rFonts w:asciiTheme="majorHAnsi" w:hAnsiTheme="majorHAnsi" w:cstheme="minorHAnsi"/>
        </w:rPr>
      </w:pPr>
    </w:p>
    <w:p w:rsidR="00842EE1" w:rsidRPr="004769BD" w:rsidRDefault="00842EE1" w:rsidP="006C2E1E">
      <w:pPr>
        <w:pStyle w:val="Akapitzlist"/>
        <w:numPr>
          <w:ilvl w:val="1"/>
          <w:numId w:val="7"/>
        </w:numPr>
        <w:tabs>
          <w:tab w:val="left" w:pos="567"/>
        </w:tabs>
        <w:spacing w:before="240"/>
        <w:jc w:val="both"/>
        <w:rPr>
          <w:rFonts w:asciiTheme="majorHAnsi" w:hAnsiTheme="majorHAnsi" w:cstheme="minorHAnsi"/>
        </w:rPr>
      </w:pPr>
      <w:r w:rsidRPr="004769BD">
        <w:rPr>
          <w:rFonts w:asciiTheme="majorHAnsi" w:hAnsiTheme="majorHAnsi" w:cstheme="minorHAnsi"/>
        </w:rPr>
        <w:t xml:space="preserve"> </w:t>
      </w:r>
      <w:r w:rsidR="00460BB9" w:rsidRPr="004769BD">
        <w:rPr>
          <w:rFonts w:asciiTheme="majorHAnsi" w:hAnsiTheme="majorHAnsi" w:cstheme="minorHAnsi"/>
        </w:rPr>
        <w:t>Osoby reprezentujące Wykonawcę przy podpisywaniu umowy powinny posiadać ze sobą dokumenty</w:t>
      </w:r>
      <w:r w:rsidR="00D81889" w:rsidRPr="004769BD">
        <w:rPr>
          <w:rFonts w:asciiTheme="majorHAnsi" w:hAnsiTheme="majorHAnsi" w:cstheme="minorHAnsi"/>
        </w:rPr>
        <w:t xml:space="preserve"> </w:t>
      </w:r>
      <w:r w:rsidR="00460BB9" w:rsidRPr="004769BD">
        <w:rPr>
          <w:rFonts w:asciiTheme="majorHAnsi" w:hAnsiTheme="majorHAnsi" w:cstheme="minorHAnsi"/>
        </w:rPr>
        <w:t>potwierdzające ich umocowanie do podpisania umowy, o ile umocowanie to nie będzie wynikać z dokumentów załączonych do oferty</w:t>
      </w:r>
      <w:r w:rsidRPr="004769BD">
        <w:rPr>
          <w:rFonts w:asciiTheme="majorHAnsi" w:hAnsiTheme="majorHAnsi" w:cstheme="minorHAnsi"/>
        </w:rPr>
        <w:t>.</w:t>
      </w:r>
    </w:p>
    <w:p w:rsidR="00842EE1" w:rsidRPr="004769BD" w:rsidRDefault="00842EE1" w:rsidP="006C2E1E">
      <w:pPr>
        <w:pStyle w:val="Akapitzlist"/>
        <w:numPr>
          <w:ilvl w:val="1"/>
          <w:numId w:val="7"/>
        </w:numPr>
        <w:tabs>
          <w:tab w:val="left" w:pos="709"/>
        </w:tabs>
        <w:jc w:val="both"/>
        <w:rPr>
          <w:rFonts w:asciiTheme="majorHAnsi" w:hAnsiTheme="majorHAnsi" w:cstheme="minorHAnsi"/>
        </w:rPr>
      </w:pPr>
      <w:r w:rsidRPr="004769BD">
        <w:rPr>
          <w:rFonts w:asciiTheme="majorHAnsi" w:hAnsiTheme="majorHAnsi" w:cstheme="minorHAnsi"/>
        </w:rPr>
        <w:t xml:space="preserve"> </w:t>
      </w:r>
      <w:r w:rsidR="00460BB9" w:rsidRPr="004769BD">
        <w:rPr>
          <w:rFonts w:asciiTheme="majorHAnsi" w:hAnsiTheme="majorHAnsi" w:cstheme="minorHAns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w:t>
      </w:r>
      <w:r w:rsidR="00462D47" w:rsidRPr="004769BD">
        <w:rPr>
          <w:rFonts w:asciiTheme="majorHAnsi" w:hAnsiTheme="majorHAnsi" w:cstheme="minorHAnsi"/>
        </w:rPr>
        <w:t xml:space="preserve"> </w:t>
      </w:r>
      <w:r w:rsidR="00460BB9" w:rsidRPr="004769BD">
        <w:rPr>
          <w:rFonts w:asciiTheme="majorHAnsi" w:hAnsiTheme="majorHAnsi" w:cstheme="minorHAnsi"/>
        </w:rPr>
        <w:t>zamówienia, gwarancji i rękojmi), wykluczenie możliwości wypowiedzenia umowy konsorcjum przez któregokolwiek z jego członków do czasu wykonania zamówienia.</w:t>
      </w:r>
    </w:p>
    <w:p w:rsidR="00842EE1" w:rsidRPr="004769BD" w:rsidRDefault="00842EE1" w:rsidP="006C2E1E">
      <w:pPr>
        <w:pStyle w:val="Akapitzlist"/>
        <w:numPr>
          <w:ilvl w:val="1"/>
          <w:numId w:val="7"/>
        </w:numPr>
        <w:tabs>
          <w:tab w:val="left" w:pos="428"/>
        </w:tabs>
        <w:jc w:val="both"/>
        <w:rPr>
          <w:rFonts w:asciiTheme="majorHAnsi" w:hAnsiTheme="majorHAnsi" w:cstheme="minorHAnsi"/>
        </w:rPr>
      </w:pPr>
      <w:r w:rsidRPr="004769BD">
        <w:rPr>
          <w:rFonts w:asciiTheme="majorHAnsi" w:hAnsiTheme="majorHAnsi" w:cstheme="minorHAnsi"/>
        </w:rPr>
        <w:t xml:space="preserve"> </w:t>
      </w:r>
      <w:r w:rsidR="00460BB9" w:rsidRPr="004769BD">
        <w:rPr>
          <w:rFonts w:asciiTheme="majorHAnsi" w:hAnsiTheme="majorHAnsi" w:cstheme="minorHAnsi"/>
        </w:rPr>
        <w:t>Zawarcie umowy nastąpi wg wzoru</w:t>
      </w:r>
      <w:r w:rsidR="00D81889" w:rsidRPr="004769BD">
        <w:rPr>
          <w:rFonts w:asciiTheme="majorHAnsi" w:hAnsiTheme="majorHAnsi" w:cstheme="minorHAnsi"/>
        </w:rPr>
        <w:t xml:space="preserve"> umowy</w:t>
      </w:r>
      <w:r w:rsidR="00460BB9" w:rsidRPr="004769BD">
        <w:rPr>
          <w:rFonts w:asciiTheme="majorHAnsi" w:hAnsiTheme="majorHAnsi" w:cstheme="minorHAnsi"/>
        </w:rPr>
        <w:t xml:space="preserve"> Zamawiającego</w:t>
      </w:r>
      <w:r w:rsidR="00F62B2E" w:rsidRPr="004769BD">
        <w:rPr>
          <w:rFonts w:asciiTheme="majorHAnsi" w:hAnsiTheme="majorHAnsi" w:cstheme="minorHAnsi"/>
        </w:rPr>
        <w:t xml:space="preserve">- </w:t>
      </w:r>
      <w:r w:rsidR="00713023" w:rsidRPr="004769BD">
        <w:rPr>
          <w:rFonts w:asciiTheme="majorHAnsi" w:hAnsiTheme="majorHAnsi" w:cstheme="minorHAnsi"/>
          <w:b/>
        </w:rPr>
        <w:t xml:space="preserve">Załącznik </w:t>
      </w:r>
      <w:r w:rsidR="001D3CE0" w:rsidRPr="004769BD">
        <w:rPr>
          <w:rFonts w:asciiTheme="majorHAnsi" w:hAnsiTheme="majorHAnsi" w:cstheme="minorHAnsi"/>
          <w:b/>
        </w:rPr>
        <w:t>n</w:t>
      </w:r>
      <w:r w:rsidR="00713023" w:rsidRPr="004769BD">
        <w:rPr>
          <w:rFonts w:asciiTheme="majorHAnsi" w:hAnsiTheme="majorHAnsi" w:cstheme="minorHAnsi"/>
          <w:b/>
        </w:rPr>
        <w:t xml:space="preserve">r </w:t>
      </w:r>
      <w:r w:rsidR="00CB3099" w:rsidRPr="004769BD">
        <w:rPr>
          <w:rFonts w:asciiTheme="majorHAnsi" w:hAnsiTheme="majorHAnsi" w:cstheme="minorHAnsi"/>
          <w:b/>
        </w:rPr>
        <w:t>1</w:t>
      </w:r>
      <w:r w:rsidR="002D08F3" w:rsidRPr="004769BD">
        <w:rPr>
          <w:rFonts w:asciiTheme="majorHAnsi" w:hAnsiTheme="majorHAnsi" w:cstheme="minorHAnsi"/>
          <w:b/>
        </w:rPr>
        <w:t xml:space="preserve"> </w:t>
      </w:r>
      <w:r w:rsidR="00713023" w:rsidRPr="004769BD">
        <w:rPr>
          <w:rFonts w:asciiTheme="majorHAnsi" w:hAnsiTheme="majorHAnsi" w:cstheme="minorHAnsi"/>
        </w:rPr>
        <w:t>do SIWZ.</w:t>
      </w:r>
    </w:p>
    <w:p w:rsidR="004E6741" w:rsidRPr="004769BD" w:rsidRDefault="0005107B" w:rsidP="00826607">
      <w:pPr>
        <w:pStyle w:val="Akapitzlist"/>
        <w:numPr>
          <w:ilvl w:val="1"/>
          <w:numId w:val="7"/>
        </w:numPr>
        <w:tabs>
          <w:tab w:val="left" w:pos="428"/>
        </w:tabs>
        <w:jc w:val="both"/>
        <w:rPr>
          <w:rFonts w:asciiTheme="majorHAnsi" w:hAnsiTheme="majorHAnsi" w:cstheme="minorHAnsi"/>
        </w:rPr>
      </w:pPr>
      <w:r w:rsidRPr="004769BD">
        <w:rPr>
          <w:rFonts w:asciiTheme="majorHAnsi" w:hAnsiTheme="majorHAnsi" w:cstheme="minorHAnsi"/>
        </w:rPr>
        <w:t xml:space="preserve"> </w:t>
      </w:r>
      <w:r w:rsidR="00460BB9" w:rsidRPr="004769BD">
        <w:rPr>
          <w:rFonts w:asciiTheme="majorHAnsi" w:hAnsiTheme="majorHAnsi" w:cstheme="minorHAnsi"/>
        </w:rPr>
        <w:t>Postanowienia ustalone we wzorze umowy nie podlegają negocjacjom.</w:t>
      </w:r>
    </w:p>
    <w:p w:rsidR="003C54F5" w:rsidRPr="004769BD" w:rsidRDefault="004D6263" w:rsidP="006C2E1E">
      <w:pPr>
        <w:pStyle w:val="Akapitzlist"/>
        <w:numPr>
          <w:ilvl w:val="0"/>
          <w:numId w:val="7"/>
        </w:numPr>
        <w:tabs>
          <w:tab w:val="left" w:pos="688"/>
        </w:tabs>
        <w:spacing w:line="239" w:lineRule="auto"/>
        <w:jc w:val="both"/>
        <w:rPr>
          <w:rFonts w:asciiTheme="majorHAnsi" w:hAnsiTheme="majorHAnsi" w:cstheme="minorHAnsi"/>
        </w:rPr>
      </w:pPr>
      <w:r w:rsidRPr="004769BD">
        <w:rPr>
          <w:rFonts w:asciiTheme="majorHAnsi" w:hAnsiTheme="majorHAnsi" w:cstheme="minorHAnsi"/>
          <w:b/>
          <w:bCs/>
        </w:rPr>
        <w:t>W</w:t>
      </w:r>
      <w:r w:rsidR="00460BB9" w:rsidRPr="004769BD">
        <w:rPr>
          <w:rFonts w:asciiTheme="majorHAnsi" w:hAnsiTheme="majorHAnsi" w:cstheme="minorHAnsi"/>
          <w:b/>
          <w:bCs/>
        </w:rPr>
        <w:t>ymagania dotyczące zabezpieczenia należytego wykonania umowy.</w:t>
      </w:r>
    </w:p>
    <w:p w:rsidR="0005107B" w:rsidRPr="004769BD" w:rsidRDefault="0005107B" w:rsidP="0005107B">
      <w:pPr>
        <w:pStyle w:val="Akapitzlist"/>
        <w:tabs>
          <w:tab w:val="left" w:pos="688"/>
        </w:tabs>
        <w:spacing w:line="239" w:lineRule="auto"/>
        <w:ind w:left="450"/>
        <w:jc w:val="both"/>
        <w:rPr>
          <w:rFonts w:asciiTheme="majorHAnsi" w:hAnsiTheme="majorHAnsi" w:cstheme="minorHAnsi"/>
        </w:rPr>
      </w:pPr>
    </w:p>
    <w:p w:rsidR="0061351D" w:rsidRPr="004769BD" w:rsidRDefault="00EF63F4" w:rsidP="00EF63F4">
      <w:pPr>
        <w:pStyle w:val="Akapitzlist"/>
        <w:numPr>
          <w:ilvl w:val="1"/>
          <w:numId w:val="6"/>
        </w:numPr>
        <w:tabs>
          <w:tab w:val="left" w:pos="709"/>
        </w:tabs>
        <w:spacing w:line="239" w:lineRule="auto"/>
        <w:ind w:left="709" w:hanging="567"/>
        <w:jc w:val="both"/>
        <w:rPr>
          <w:rFonts w:asciiTheme="majorHAnsi" w:hAnsiTheme="majorHAnsi" w:cstheme="minorHAnsi"/>
        </w:rPr>
      </w:pPr>
      <w:r w:rsidRPr="004769BD">
        <w:rPr>
          <w:rFonts w:asciiTheme="majorHAnsi" w:hAnsiTheme="majorHAnsi" w:cstheme="minorHAnsi"/>
        </w:rPr>
        <w:t>Zamawiający nie wymaga wniesienia zabezpieczenia należytego wykonania umowy.</w:t>
      </w:r>
    </w:p>
    <w:p w:rsidR="00EF63F4" w:rsidRPr="004769BD" w:rsidRDefault="00EF63F4" w:rsidP="00EF63F4">
      <w:pPr>
        <w:pStyle w:val="Akapitzlist"/>
        <w:tabs>
          <w:tab w:val="left" w:pos="709"/>
        </w:tabs>
        <w:spacing w:line="239" w:lineRule="auto"/>
        <w:ind w:left="709"/>
        <w:jc w:val="both"/>
        <w:rPr>
          <w:rFonts w:asciiTheme="majorHAnsi" w:hAnsiTheme="majorHAnsi" w:cstheme="minorHAnsi"/>
        </w:rPr>
      </w:pPr>
    </w:p>
    <w:p w:rsidR="003C54F5" w:rsidRPr="004769BD" w:rsidRDefault="00460BB9" w:rsidP="006C2E1E">
      <w:pPr>
        <w:pStyle w:val="Akapitzlist"/>
        <w:numPr>
          <w:ilvl w:val="0"/>
          <w:numId w:val="6"/>
        </w:numPr>
        <w:spacing w:line="221" w:lineRule="auto"/>
        <w:ind w:right="20"/>
        <w:jc w:val="both"/>
        <w:rPr>
          <w:rFonts w:asciiTheme="majorHAnsi" w:hAnsiTheme="majorHAnsi" w:cstheme="minorHAnsi"/>
        </w:rPr>
      </w:pPr>
      <w:r w:rsidRPr="004769BD">
        <w:rPr>
          <w:rFonts w:asciiTheme="majorHAnsi" w:hAnsiTheme="majorHAnsi" w:cstheme="minorHAnsi"/>
          <w:b/>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3083D" w:rsidRPr="004769BD" w:rsidRDefault="00CE21DA">
      <w:pPr>
        <w:ind w:left="8"/>
        <w:rPr>
          <w:rFonts w:asciiTheme="majorHAnsi" w:eastAsia="Calibri" w:hAnsiTheme="majorHAnsi" w:cstheme="minorHAnsi"/>
        </w:rPr>
      </w:pPr>
      <w:r w:rsidRPr="004769BD">
        <w:rPr>
          <w:rFonts w:asciiTheme="majorHAnsi" w:eastAsia="Calibri" w:hAnsiTheme="majorHAnsi" w:cstheme="minorHAnsi"/>
        </w:rPr>
        <w:t xml:space="preserve">18.1. </w:t>
      </w:r>
      <w:r w:rsidR="00460BB9" w:rsidRPr="004769BD">
        <w:rPr>
          <w:rFonts w:asciiTheme="majorHAnsi" w:eastAsia="Calibri" w:hAnsiTheme="majorHAnsi" w:cstheme="minorHAnsi"/>
        </w:rPr>
        <w:t xml:space="preserve">Wzór umowy, stanowi </w:t>
      </w:r>
      <w:r w:rsidR="00460BB9" w:rsidRPr="004769BD">
        <w:rPr>
          <w:rFonts w:asciiTheme="majorHAnsi" w:eastAsia="Calibri" w:hAnsiTheme="majorHAnsi" w:cstheme="minorHAnsi"/>
          <w:b/>
          <w:bCs/>
        </w:rPr>
        <w:t>Załącznik nr</w:t>
      </w:r>
      <w:r w:rsidR="006E5EAA" w:rsidRPr="004769BD">
        <w:rPr>
          <w:rFonts w:asciiTheme="majorHAnsi" w:eastAsia="Calibri" w:hAnsiTheme="majorHAnsi" w:cstheme="minorHAnsi"/>
          <w:b/>
          <w:bCs/>
        </w:rPr>
        <w:t xml:space="preserve"> </w:t>
      </w:r>
      <w:r w:rsidR="00CB3099" w:rsidRPr="004769BD">
        <w:rPr>
          <w:rFonts w:asciiTheme="majorHAnsi" w:eastAsia="Calibri" w:hAnsiTheme="majorHAnsi" w:cstheme="minorHAnsi"/>
          <w:b/>
          <w:bCs/>
        </w:rPr>
        <w:t>1</w:t>
      </w:r>
      <w:r w:rsidR="00FD584F" w:rsidRPr="004769BD">
        <w:rPr>
          <w:rFonts w:asciiTheme="majorHAnsi" w:eastAsia="Calibri" w:hAnsiTheme="majorHAnsi" w:cstheme="minorHAnsi"/>
          <w:b/>
          <w:bCs/>
        </w:rPr>
        <w:t xml:space="preserve"> </w:t>
      </w:r>
      <w:r w:rsidR="00460BB9" w:rsidRPr="004769BD">
        <w:rPr>
          <w:rFonts w:asciiTheme="majorHAnsi" w:eastAsia="Calibri" w:hAnsiTheme="majorHAnsi" w:cstheme="minorHAnsi"/>
        </w:rPr>
        <w:t>do SIWZ.</w:t>
      </w:r>
    </w:p>
    <w:p w:rsidR="00C12A9E" w:rsidRPr="004769BD" w:rsidRDefault="00C12A9E" w:rsidP="0061351D">
      <w:pPr>
        <w:rPr>
          <w:rFonts w:asciiTheme="majorHAnsi" w:eastAsia="Calibri" w:hAnsiTheme="majorHAnsi" w:cstheme="minorHAnsi"/>
        </w:rPr>
      </w:pPr>
    </w:p>
    <w:p w:rsidR="00C82327" w:rsidRPr="004769BD" w:rsidRDefault="00C82327" w:rsidP="002B70EF">
      <w:pPr>
        <w:pStyle w:val="Akapitzlist"/>
        <w:numPr>
          <w:ilvl w:val="0"/>
          <w:numId w:val="6"/>
        </w:numPr>
        <w:spacing w:after="120" w:line="221" w:lineRule="auto"/>
        <w:ind w:left="437" w:right="23" w:hanging="437"/>
        <w:contextualSpacing w:val="0"/>
        <w:jc w:val="both"/>
        <w:rPr>
          <w:rFonts w:asciiTheme="majorHAnsi" w:hAnsiTheme="majorHAnsi" w:cstheme="minorHAnsi"/>
          <w:b/>
          <w:bCs/>
        </w:rPr>
      </w:pPr>
      <w:r w:rsidRPr="004769BD">
        <w:rPr>
          <w:rFonts w:asciiTheme="majorHAnsi" w:hAnsiTheme="majorHAnsi" w:cstheme="minorHAnsi"/>
          <w:b/>
          <w:bCs/>
        </w:rPr>
        <w:t>Wymagania/Informacje dotyczące umowy o podwykonawstwo.</w:t>
      </w:r>
    </w:p>
    <w:p w:rsidR="00C82327" w:rsidRPr="004769BD" w:rsidRDefault="00CE21DA">
      <w:pPr>
        <w:ind w:left="8"/>
        <w:rPr>
          <w:rFonts w:asciiTheme="majorHAnsi" w:eastAsia="Calibri" w:hAnsiTheme="majorHAnsi" w:cstheme="minorHAnsi"/>
        </w:rPr>
      </w:pPr>
      <w:r w:rsidRPr="004769BD">
        <w:rPr>
          <w:rFonts w:asciiTheme="majorHAnsi" w:eastAsia="Calibri" w:hAnsiTheme="majorHAnsi" w:cstheme="minorHAnsi"/>
        </w:rPr>
        <w:t xml:space="preserve">19.1. </w:t>
      </w:r>
      <w:r w:rsidR="00C82327" w:rsidRPr="004769BD">
        <w:rPr>
          <w:rFonts w:asciiTheme="majorHAnsi" w:eastAsia="Calibri" w:hAnsiTheme="majorHAnsi" w:cstheme="minorHAnsi"/>
        </w:rPr>
        <w:t>Stosownie do zapisów określonych we wzorze umow</w:t>
      </w:r>
      <w:r w:rsidR="00620A1D" w:rsidRPr="004769BD">
        <w:rPr>
          <w:rFonts w:asciiTheme="majorHAnsi" w:eastAsia="Calibri" w:hAnsiTheme="majorHAnsi" w:cstheme="minorHAnsi"/>
        </w:rPr>
        <w:t xml:space="preserve">y- </w:t>
      </w:r>
      <w:r w:rsidR="00620A1D" w:rsidRPr="004769BD">
        <w:rPr>
          <w:rFonts w:asciiTheme="majorHAnsi" w:eastAsia="Calibri" w:hAnsiTheme="majorHAnsi" w:cstheme="minorHAnsi"/>
          <w:b/>
        </w:rPr>
        <w:t xml:space="preserve">Załącznik nr </w:t>
      </w:r>
      <w:r w:rsidR="00EF63F4" w:rsidRPr="004769BD">
        <w:rPr>
          <w:rFonts w:asciiTheme="majorHAnsi" w:eastAsia="Calibri" w:hAnsiTheme="majorHAnsi" w:cstheme="minorHAnsi"/>
          <w:b/>
        </w:rPr>
        <w:t>1</w:t>
      </w:r>
      <w:r w:rsidR="00620A1D" w:rsidRPr="004769BD">
        <w:rPr>
          <w:rFonts w:asciiTheme="majorHAnsi" w:eastAsia="Calibri" w:hAnsiTheme="majorHAnsi" w:cstheme="minorHAnsi"/>
        </w:rPr>
        <w:t xml:space="preserve"> do SIWZ</w:t>
      </w:r>
      <w:r w:rsidR="00C82327" w:rsidRPr="004769BD">
        <w:rPr>
          <w:rFonts w:asciiTheme="majorHAnsi" w:eastAsia="Calibri" w:hAnsiTheme="majorHAnsi" w:cstheme="minorHAnsi"/>
        </w:rPr>
        <w:t>.</w:t>
      </w:r>
    </w:p>
    <w:p w:rsidR="0061351D" w:rsidRPr="004769BD" w:rsidRDefault="0061351D" w:rsidP="00DE7C57">
      <w:pPr>
        <w:rPr>
          <w:rFonts w:asciiTheme="majorHAnsi" w:hAnsiTheme="majorHAnsi" w:cstheme="minorHAnsi"/>
        </w:rPr>
      </w:pPr>
    </w:p>
    <w:p w:rsidR="003C54F5" w:rsidRPr="004769BD" w:rsidRDefault="00CE21DA" w:rsidP="006C2E1E">
      <w:pPr>
        <w:pStyle w:val="Akapitzlist"/>
        <w:numPr>
          <w:ilvl w:val="0"/>
          <w:numId w:val="6"/>
        </w:numPr>
        <w:tabs>
          <w:tab w:val="left" w:pos="567"/>
        </w:tabs>
        <w:spacing w:line="239" w:lineRule="auto"/>
        <w:rPr>
          <w:rFonts w:asciiTheme="majorHAnsi" w:hAnsiTheme="majorHAnsi" w:cstheme="minorHAnsi"/>
        </w:rPr>
      </w:pPr>
      <w:bookmarkStart w:id="15" w:name="page15"/>
      <w:bookmarkEnd w:id="15"/>
      <w:r w:rsidRPr="004769BD">
        <w:rPr>
          <w:rFonts w:asciiTheme="majorHAnsi" w:hAnsiTheme="majorHAnsi" w:cstheme="minorHAnsi"/>
          <w:b/>
          <w:bCs/>
        </w:rPr>
        <w:t>P</w:t>
      </w:r>
      <w:r w:rsidR="00460BB9" w:rsidRPr="004769BD">
        <w:rPr>
          <w:rFonts w:asciiTheme="majorHAnsi" w:hAnsiTheme="majorHAnsi" w:cstheme="minorHAnsi"/>
          <w:b/>
          <w:bCs/>
        </w:rPr>
        <w:t>ouczenie o środkach ochrony prawnej.</w:t>
      </w:r>
    </w:p>
    <w:p w:rsidR="003C54F5" w:rsidRPr="004769BD" w:rsidRDefault="00460BB9"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theme="minorHAnsi"/>
        </w:rPr>
        <w:t>Każdemu Wykonawcy, a także innemu podmiotowi, jeżeli ma lub miał interes w uzyskaniu danego zamówienia oraz poniósł lub może ponieść szkodę w wyniku naruszenia przez Zamawiającego przepisów ustawy PZP przysługują środki ochro</w:t>
      </w:r>
      <w:r w:rsidR="00DE7C57" w:rsidRPr="004769BD">
        <w:rPr>
          <w:rFonts w:asciiTheme="majorHAnsi" w:hAnsiTheme="majorHAnsi" w:cstheme="minorHAnsi"/>
        </w:rPr>
        <w:t>ny prawnej przewidziane w dzial</w:t>
      </w:r>
      <w:r w:rsidRPr="004769BD">
        <w:rPr>
          <w:rFonts w:asciiTheme="majorHAnsi" w:hAnsiTheme="majorHAnsi" w:cstheme="minorHAnsi"/>
        </w:rPr>
        <w:t xml:space="preserve">e VI ustawy PZP jak dla postępowań </w:t>
      </w:r>
      <w:r w:rsidRPr="004769BD">
        <w:rPr>
          <w:rFonts w:asciiTheme="majorHAnsi" w:hAnsiTheme="majorHAnsi" w:cstheme="minorHAnsi"/>
          <w:bCs/>
        </w:rPr>
        <w:t>p</w:t>
      </w:r>
      <w:r w:rsidR="00CE21DA" w:rsidRPr="004769BD">
        <w:rPr>
          <w:rFonts w:asciiTheme="majorHAnsi" w:hAnsiTheme="majorHAnsi" w:cstheme="minorHAnsi"/>
          <w:bCs/>
        </w:rPr>
        <w:t xml:space="preserve">oniżej </w:t>
      </w:r>
      <w:r w:rsidRPr="004769BD">
        <w:rPr>
          <w:rFonts w:asciiTheme="majorHAnsi" w:hAnsiTheme="majorHAnsi" w:cstheme="minorHAnsi"/>
        </w:rPr>
        <w:t>kwoty</w:t>
      </w:r>
      <w:r w:rsidRPr="004769BD">
        <w:rPr>
          <w:rFonts w:asciiTheme="majorHAnsi" w:hAnsiTheme="majorHAnsi" w:cstheme="minorHAnsi"/>
          <w:color w:val="000000"/>
        </w:rPr>
        <w:t xml:space="preserve"> określonej w przepisach wykonawczych wydanych na podstawie art. 11 ust. 8</w:t>
      </w:r>
      <w:r w:rsidRPr="004769BD">
        <w:rPr>
          <w:rFonts w:asciiTheme="majorHAnsi" w:hAnsiTheme="majorHAnsi" w:cstheme="minorHAnsi"/>
          <w:b/>
          <w:bCs/>
          <w:color w:val="008000"/>
        </w:rPr>
        <w:t xml:space="preserve"> </w:t>
      </w:r>
      <w:r w:rsidRPr="004769BD">
        <w:rPr>
          <w:rFonts w:asciiTheme="majorHAnsi" w:hAnsiTheme="majorHAnsi" w:cstheme="minorHAnsi"/>
          <w:color w:val="000000"/>
        </w:rPr>
        <w:t>ustawy PZP.</w:t>
      </w:r>
    </w:p>
    <w:p w:rsidR="00CE21DA" w:rsidRPr="004769BD" w:rsidRDefault="00460BB9"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theme="minorHAnsi"/>
        </w:rPr>
        <w:t>Środki ochrony prawnej wobec ogłoszenia o zamówieniu oraz SIWZ przysługują również organizacjom wpisanym na listę, o której mowa w art. 154 pkt 5 ustawy PZP.</w:t>
      </w:r>
      <w:r w:rsidR="00CE21DA" w:rsidRPr="004769BD">
        <w:rPr>
          <w:rFonts w:asciiTheme="majorHAnsi" w:hAnsiTheme="majorHAnsi" w:cs="Calibri"/>
        </w:rPr>
        <w:t xml:space="preserve"> </w:t>
      </w:r>
    </w:p>
    <w:p w:rsidR="00CE21DA" w:rsidRPr="004769BD" w:rsidRDefault="00CE21DA"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Calibri"/>
        </w:rPr>
        <w:lastRenderedPageBreak/>
        <w:t>W prowadzonym postępowaniu zgodnie z art. 180 ust. 2 odwołanie przysługuje wyłącznie wobec czynności: określenia warunków udziału w postępowaniu, wykluczenia odwołującego z  postępowania o udzielenie zamówienia, odrzucenia oferty odwołującego, opisu przedmiotu zamówienia, wyboru najkorzystniejszej oferty.</w:t>
      </w:r>
    </w:p>
    <w:p w:rsidR="00CE21DA" w:rsidRPr="004769BD" w:rsidRDefault="00CE21DA"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Calibri"/>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CE21DA" w:rsidRPr="004769BD" w:rsidRDefault="00CE21DA"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Calibri"/>
        </w:rPr>
        <w:t>Odwołujący przesyła kopię odwołania Zamawiającego przez upływem terminu do wniesienia odwołania w taki sposób, aby mógł on zapoznać się z jego treścią przed upływem tego terminu.</w:t>
      </w:r>
    </w:p>
    <w:p w:rsidR="00CE21DA" w:rsidRPr="004769BD" w:rsidRDefault="00CE21DA"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Calibri"/>
        </w:rPr>
        <w:t xml:space="preserve">Odwołanie wnosi się w terminie 5 dni od dnia przesłania informacji o czynności Zamawiającego stanowiącej podstawę jego wniesienia- jeżeli informacje te zostały przesłane w sposób określony w art. 180  ust. 5 ustawy </w:t>
      </w:r>
      <w:proofErr w:type="spellStart"/>
      <w:r w:rsidRPr="004769BD">
        <w:rPr>
          <w:rFonts w:asciiTheme="majorHAnsi" w:hAnsiTheme="majorHAnsi" w:cs="Calibri"/>
        </w:rPr>
        <w:t>Pzp</w:t>
      </w:r>
      <w:proofErr w:type="spellEnd"/>
      <w:r w:rsidRPr="004769BD">
        <w:rPr>
          <w:rFonts w:asciiTheme="majorHAnsi" w:hAnsiTheme="majorHAnsi" w:cs="Calibri"/>
        </w:rPr>
        <w:t xml:space="preserve"> zdanie drugie, albo w terminie 10 dni- jeżeli informacje zostały przesłane w inny sposób.</w:t>
      </w:r>
    </w:p>
    <w:p w:rsidR="00CE21DA" w:rsidRPr="004769BD" w:rsidRDefault="00CE21DA" w:rsidP="006C2E1E">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Calibri"/>
        </w:rPr>
        <w:t>Odwołanie wobec treści ogłoszenia o zamówienia, a także wobec postanowień Specyfikacji Istotnych Warunków Zamówienia wnosi się w terminie 5 dni od dnia publikacji ogłoszenia w Biuletynie Zamówień Publicznych lub zamieszczenia Specyfikacji Istotnych Warunków Zamówienia na stronie internetowej.</w:t>
      </w:r>
    </w:p>
    <w:p w:rsidR="0063083D" w:rsidRPr="004769BD" w:rsidRDefault="00CE21DA" w:rsidP="00727A05">
      <w:pPr>
        <w:pStyle w:val="Akapitzlist"/>
        <w:numPr>
          <w:ilvl w:val="1"/>
          <w:numId w:val="5"/>
        </w:numPr>
        <w:tabs>
          <w:tab w:val="left" w:pos="709"/>
        </w:tabs>
        <w:spacing w:line="227" w:lineRule="auto"/>
        <w:ind w:left="709" w:hanging="709"/>
        <w:jc w:val="both"/>
        <w:rPr>
          <w:rFonts w:asciiTheme="majorHAnsi" w:hAnsiTheme="majorHAnsi" w:cstheme="minorHAnsi"/>
        </w:rPr>
      </w:pPr>
      <w:r w:rsidRPr="004769BD">
        <w:rPr>
          <w:rFonts w:asciiTheme="majorHAnsi" w:hAnsiTheme="majorHAnsi" w:cs="Calibri"/>
        </w:rPr>
        <w:t xml:space="preserve">Odwołanie wobec czynności innych niż określone w </w:t>
      </w:r>
      <w:r w:rsidR="00C915F9" w:rsidRPr="004769BD">
        <w:rPr>
          <w:rFonts w:asciiTheme="majorHAnsi" w:hAnsiTheme="majorHAnsi" w:cs="Calibri"/>
        </w:rPr>
        <w:t>pkt</w:t>
      </w:r>
      <w:r w:rsidRPr="004769BD">
        <w:rPr>
          <w:rFonts w:asciiTheme="majorHAnsi" w:hAnsiTheme="majorHAnsi" w:cs="Calibri"/>
        </w:rPr>
        <w:t xml:space="preserve"> </w:t>
      </w:r>
      <w:r w:rsidR="00C915F9" w:rsidRPr="004769BD">
        <w:rPr>
          <w:rFonts w:asciiTheme="majorHAnsi" w:hAnsiTheme="majorHAnsi" w:cs="Calibri"/>
        </w:rPr>
        <w:t>20.</w:t>
      </w:r>
      <w:r w:rsidRPr="004769BD">
        <w:rPr>
          <w:rFonts w:asciiTheme="majorHAnsi" w:hAnsiTheme="majorHAnsi" w:cs="Calibri"/>
        </w:rPr>
        <w:t>6</w:t>
      </w:r>
      <w:r w:rsidR="00C915F9" w:rsidRPr="004769BD">
        <w:rPr>
          <w:rFonts w:asciiTheme="majorHAnsi" w:hAnsiTheme="majorHAnsi" w:cs="Calibri"/>
        </w:rPr>
        <w:t>.</w:t>
      </w:r>
      <w:r w:rsidRPr="004769BD">
        <w:rPr>
          <w:rFonts w:asciiTheme="majorHAnsi" w:hAnsiTheme="majorHAnsi" w:cs="Calibri"/>
        </w:rPr>
        <w:t xml:space="preserve"> i </w:t>
      </w:r>
      <w:r w:rsidR="00C915F9" w:rsidRPr="004769BD">
        <w:rPr>
          <w:rFonts w:asciiTheme="majorHAnsi" w:hAnsiTheme="majorHAnsi" w:cs="Calibri"/>
        </w:rPr>
        <w:t>pkt</w:t>
      </w:r>
      <w:r w:rsidRPr="004769BD">
        <w:rPr>
          <w:rFonts w:asciiTheme="majorHAnsi" w:hAnsiTheme="majorHAnsi" w:cs="Calibri"/>
        </w:rPr>
        <w:t xml:space="preserve"> </w:t>
      </w:r>
      <w:r w:rsidR="00C915F9" w:rsidRPr="004769BD">
        <w:rPr>
          <w:rFonts w:asciiTheme="majorHAnsi" w:hAnsiTheme="majorHAnsi" w:cs="Calibri"/>
        </w:rPr>
        <w:t>20.</w:t>
      </w:r>
      <w:r w:rsidRPr="004769BD">
        <w:rPr>
          <w:rFonts w:asciiTheme="majorHAnsi" w:hAnsiTheme="majorHAnsi" w:cs="Calibri"/>
        </w:rPr>
        <w:t>7</w:t>
      </w:r>
      <w:r w:rsidR="00C915F9" w:rsidRPr="004769BD">
        <w:rPr>
          <w:rFonts w:asciiTheme="majorHAnsi" w:hAnsiTheme="majorHAnsi" w:cs="Calibri"/>
        </w:rPr>
        <w:t>.</w:t>
      </w:r>
      <w:r w:rsidRPr="004769BD">
        <w:rPr>
          <w:rFonts w:asciiTheme="majorHAnsi" w:hAnsiTheme="majorHAnsi" w:cs="Calibri"/>
        </w:rPr>
        <w:t xml:space="preserve"> niniejszego rozdziału wnosi się w terminie 5 dni od dnia, w którym powzięto lub przy zachowaniu należytej staranności można było powziąć wiadomość o okolicznościach stanowiących podstawę jego wniesienia.</w:t>
      </w:r>
    </w:p>
    <w:p w:rsidR="00C8093C" w:rsidRPr="004769BD" w:rsidRDefault="00BA7265" w:rsidP="00C8093C">
      <w:pPr>
        <w:pStyle w:val="Akapitzlist"/>
        <w:numPr>
          <w:ilvl w:val="0"/>
          <w:numId w:val="5"/>
        </w:numPr>
        <w:tabs>
          <w:tab w:val="left" w:pos="426"/>
        </w:tabs>
        <w:rPr>
          <w:rFonts w:asciiTheme="majorHAnsi" w:hAnsiTheme="majorHAnsi" w:cstheme="minorHAnsi"/>
          <w:b/>
        </w:rPr>
      </w:pPr>
      <w:r w:rsidRPr="004769BD">
        <w:rPr>
          <w:rFonts w:asciiTheme="majorHAnsi" w:hAnsiTheme="majorHAnsi" w:cstheme="minorHAnsi"/>
          <w:b/>
        </w:rPr>
        <w:t xml:space="preserve"> </w:t>
      </w:r>
      <w:r w:rsidR="00C8093C" w:rsidRPr="004769BD">
        <w:rPr>
          <w:rFonts w:asciiTheme="majorHAnsi" w:hAnsiTheme="majorHAnsi" w:cstheme="minorHAnsi"/>
          <w:b/>
        </w:rPr>
        <w:t>Klauzula informacyjna dot. RODO</w:t>
      </w:r>
      <w:r w:rsidR="00C8093C" w:rsidRPr="004769BD">
        <w:rPr>
          <w:rFonts w:asciiTheme="majorHAnsi" w:hAnsiTheme="majorHAnsi" w:cstheme="minorHAnsi"/>
        </w:rPr>
        <w:t>.</w:t>
      </w:r>
    </w:p>
    <w:p w:rsidR="00C8093C" w:rsidRPr="004769BD" w:rsidRDefault="00C8093C" w:rsidP="00727A05">
      <w:pPr>
        <w:pStyle w:val="Akapitzlist"/>
        <w:numPr>
          <w:ilvl w:val="1"/>
          <w:numId w:val="5"/>
        </w:numPr>
        <w:spacing w:before="240"/>
        <w:ind w:left="567" w:hanging="425"/>
        <w:jc w:val="both"/>
        <w:rPr>
          <w:rFonts w:asciiTheme="majorHAnsi" w:eastAsia="Times New Roman" w:hAnsiTheme="majorHAnsi" w:cstheme="minorHAnsi"/>
          <w:lang w:eastAsia="pl-PL"/>
        </w:rPr>
      </w:pPr>
      <w:r w:rsidRPr="004769BD">
        <w:rPr>
          <w:rFonts w:asciiTheme="majorHAnsi" w:eastAsia="Times New Roman" w:hAnsiTheme="majorHAnsi" w:cstheme="minorHAnsi"/>
          <w:lang w:eastAsia="pl-PL"/>
        </w:rPr>
        <w:t xml:space="preserve">Zgodnie z art. 13 ust. 1 i 2 </w:t>
      </w:r>
      <w:r w:rsidRPr="004769BD">
        <w:rPr>
          <w:rFonts w:asciiTheme="majorHAnsi" w:hAnsiTheme="maj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769BD">
        <w:rPr>
          <w:rFonts w:asciiTheme="majorHAnsi" w:eastAsia="Times New Roman" w:hAnsiTheme="majorHAnsi" w:cstheme="minorHAnsi"/>
          <w:lang w:eastAsia="pl-PL"/>
        </w:rPr>
        <w:t xml:space="preserve">dalej „RODO”, informuję, że: </w:t>
      </w:r>
    </w:p>
    <w:p w:rsidR="00CB0F85" w:rsidRPr="004769BD" w:rsidRDefault="00C8093C" w:rsidP="00727A05">
      <w:pPr>
        <w:pStyle w:val="Akapitzlist"/>
        <w:numPr>
          <w:ilvl w:val="2"/>
          <w:numId w:val="5"/>
        </w:numPr>
        <w:spacing w:after="150" w:line="240" w:lineRule="auto"/>
        <w:ind w:left="851" w:hanging="709"/>
        <w:jc w:val="both"/>
        <w:rPr>
          <w:rFonts w:asciiTheme="majorHAnsi" w:eastAsia="Times New Roman" w:hAnsiTheme="majorHAnsi" w:cstheme="minorHAnsi"/>
          <w:i/>
          <w:lang w:eastAsia="pl-PL"/>
        </w:rPr>
      </w:pPr>
      <w:r w:rsidRPr="004769BD">
        <w:rPr>
          <w:rFonts w:asciiTheme="majorHAnsi" w:eastAsia="Times New Roman" w:hAnsiTheme="majorHAnsi" w:cstheme="minorHAnsi"/>
          <w:lang w:eastAsia="pl-PL"/>
        </w:rPr>
        <w:t xml:space="preserve">administratorem Pani/Pana danych </w:t>
      </w:r>
      <w:r w:rsidRPr="004769BD">
        <w:rPr>
          <w:rFonts w:asciiTheme="majorHAnsi" w:eastAsia="Times New Roman" w:hAnsiTheme="majorHAnsi" w:cstheme="minorHAnsi"/>
          <w:color w:val="000000" w:themeColor="text1"/>
          <w:lang w:eastAsia="pl-PL"/>
        </w:rPr>
        <w:t xml:space="preserve">osobowych w związku z wykonywaniem zadań publicznych  </w:t>
      </w:r>
      <w:r w:rsidR="001F6A9F" w:rsidRPr="004769BD">
        <w:rPr>
          <w:rFonts w:asciiTheme="majorHAnsi" w:eastAsia="Times New Roman" w:hAnsiTheme="majorHAnsi" w:cstheme="minorHAnsi"/>
          <w:lang w:eastAsia="pl-PL"/>
        </w:rPr>
        <w:t>jest Wójt Gminy Olszewo-Borki z siedzibą w Olszewo-Borki ul. Władysława Broniewskiego 13</w:t>
      </w:r>
      <w:r w:rsidRPr="004769BD">
        <w:rPr>
          <w:rFonts w:asciiTheme="majorHAnsi" w:eastAsia="Times New Roman" w:hAnsiTheme="majorHAnsi" w:cstheme="minorHAnsi"/>
          <w:lang w:eastAsia="pl-PL"/>
        </w:rPr>
        <w:t>, 0</w:t>
      </w:r>
      <w:r w:rsidR="001F6A9F" w:rsidRPr="004769BD">
        <w:rPr>
          <w:rFonts w:asciiTheme="majorHAnsi" w:eastAsia="Times New Roman" w:hAnsiTheme="majorHAnsi" w:cstheme="minorHAnsi"/>
          <w:lang w:eastAsia="pl-PL"/>
        </w:rPr>
        <w:t>7-415 Olszewo-Borki</w:t>
      </w:r>
      <w:r w:rsidRPr="004769BD">
        <w:rPr>
          <w:rFonts w:asciiTheme="majorHAnsi" w:hAnsiTheme="majorHAnsi" w:cstheme="minorHAnsi"/>
          <w:i/>
        </w:rPr>
        <w:t>;</w:t>
      </w:r>
    </w:p>
    <w:p w:rsidR="00CB0F85" w:rsidRPr="004769BD" w:rsidRDefault="00C8093C" w:rsidP="00727A05">
      <w:pPr>
        <w:pStyle w:val="Akapitzlist"/>
        <w:numPr>
          <w:ilvl w:val="2"/>
          <w:numId w:val="5"/>
        </w:numPr>
        <w:tabs>
          <w:tab w:val="left" w:pos="1418"/>
        </w:tabs>
        <w:spacing w:after="150" w:line="240" w:lineRule="auto"/>
        <w:ind w:left="851" w:hanging="709"/>
        <w:jc w:val="both"/>
        <w:rPr>
          <w:rFonts w:asciiTheme="majorHAnsi" w:eastAsia="Times New Roman" w:hAnsiTheme="majorHAnsi" w:cstheme="minorHAnsi"/>
          <w:i/>
          <w:lang w:eastAsia="pl-PL"/>
        </w:rPr>
      </w:pPr>
      <w:r w:rsidRPr="004769BD">
        <w:rPr>
          <w:rFonts w:asciiTheme="majorHAnsi" w:eastAsia="Times New Roman" w:hAnsiTheme="majorHAnsi" w:cstheme="minorHAnsi"/>
        </w:rPr>
        <w:t xml:space="preserve">Z Inspektorem ochrony danych osobowych w </w:t>
      </w:r>
      <w:r w:rsidRPr="004769BD">
        <w:rPr>
          <w:rFonts w:asciiTheme="majorHAnsi" w:eastAsia="Times New Roman" w:hAnsiTheme="majorHAnsi" w:cstheme="minorHAnsi"/>
          <w:i/>
        </w:rPr>
        <w:t xml:space="preserve">Urzędzie Gminy </w:t>
      </w:r>
      <w:r w:rsidR="001F6A9F" w:rsidRPr="004769BD">
        <w:rPr>
          <w:rFonts w:asciiTheme="majorHAnsi" w:eastAsia="Times New Roman" w:hAnsiTheme="majorHAnsi" w:cstheme="minorHAnsi"/>
          <w:i/>
        </w:rPr>
        <w:t>Olszewo-Borki</w:t>
      </w:r>
      <w:r w:rsidRPr="004769BD">
        <w:rPr>
          <w:rFonts w:asciiTheme="majorHAnsi" w:eastAsia="Times New Roman" w:hAnsiTheme="majorHAnsi" w:cstheme="minorHAnsi"/>
        </w:rPr>
        <w:t xml:space="preserve"> można kontaktować się p</w:t>
      </w:r>
      <w:r w:rsidR="001F6A9F" w:rsidRPr="004769BD">
        <w:rPr>
          <w:rFonts w:asciiTheme="majorHAnsi" w:eastAsia="Times New Roman" w:hAnsiTheme="majorHAnsi" w:cstheme="minorHAnsi"/>
        </w:rPr>
        <w:t>od numerem telefonu 29 761-31-07 wew.129</w:t>
      </w:r>
      <w:r w:rsidRPr="004769BD">
        <w:rPr>
          <w:rFonts w:asciiTheme="majorHAnsi" w:eastAsia="Times New Roman" w:hAnsiTheme="majorHAnsi" w:cstheme="minorHAnsi"/>
        </w:rPr>
        <w:t xml:space="preserve">, email: </w:t>
      </w:r>
      <w:r w:rsidR="001F6A9F" w:rsidRPr="004769BD">
        <w:rPr>
          <w:rFonts w:asciiTheme="majorHAnsi" w:eastAsia="Times New Roman" w:hAnsiTheme="majorHAnsi" w:cstheme="minorHAnsi"/>
        </w:rPr>
        <w:t>iod@olszewo-borki</w:t>
      </w:r>
      <w:r w:rsidRPr="004769BD">
        <w:rPr>
          <w:rFonts w:asciiTheme="majorHAnsi" w:eastAsia="Times New Roman" w:hAnsiTheme="majorHAnsi" w:cstheme="minorHAnsi"/>
        </w:rPr>
        <w:t>.pl, lub pisemnie na adres urzędu;</w:t>
      </w:r>
    </w:p>
    <w:p w:rsidR="00CB0F85" w:rsidRPr="004769BD" w:rsidRDefault="00C8093C" w:rsidP="00727A05">
      <w:pPr>
        <w:pStyle w:val="Akapitzlist"/>
        <w:numPr>
          <w:ilvl w:val="2"/>
          <w:numId w:val="5"/>
        </w:numPr>
        <w:tabs>
          <w:tab w:val="left" w:pos="1418"/>
        </w:tabs>
        <w:spacing w:after="150" w:line="240" w:lineRule="auto"/>
        <w:ind w:left="851" w:hanging="709"/>
        <w:jc w:val="both"/>
        <w:rPr>
          <w:rFonts w:asciiTheme="majorHAnsi" w:eastAsia="Times New Roman" w:hAnsiTheme="majorHAnsi" w:cstheme="minorHAnsi"/>
          <w:i/>
          <w:lang w:eastAsia="pl-PL"/>
        </w:rPr>
      </w:pPr>
      <w:r w:rsidRPr="004769BD">
        <w:rPr>
          <w:rFonts w:asciiTheme="majorHAnsi" w:eastAsia="Times New Roman" w:hAnsiTheme="majorHAnsi" w:cstheme="minorHAnsi"/>
        </w:rPr>
        <w:t>Pani/Pana dane osobowe przetwarzane będą na podstawie art. 6 ust. 1 lit. c</w:t>
      </w:r>
      <w:r w:rsidRPr="004769BD">
        <w:rPr>
          <w:rFonts w:asciiTheme="majorHAnsi" w:eastAsia="Times New Roman" w:hAnsiTheme="majorHAnsi" w:cstheme="minorHAnsi"/>
          <w:i/>
        </w:rPr>
        <w:t xml:space="preserve"> </w:t>
      </w:r>
      <w:r w:rsidRPr="004769BD">
        <w:rPr>
          <w:rFonts w:asciiTheme="majorHAnsi" w:eastAsia="Times New Roman" w:hAnsiTheme="majorHAnsi" w:cstheme="minorHAnsi"/>
        </w:rPr>
        <w:t xml:space="preserve">RODO w celu </w:t>
      </w:r>
      <w:r w:rsidRPr="004769BD">
        <w:rPr>
          <w:rFonts w:asciiTheme="majorHAnsi" w:hAnsiTheme="majorHAnsi" w:cstheme="minorHAnsi"/>
        </w:rPr>
        <w:t xml:space="preserve">związanym z postępowaniami o udzielenie zamówień publicznych prowadzonych w trybach wskazanych w ustawie </w:t>
      </w:r>
      <w:r w:rsidRPr="004769BD">
        <w:rPr>
          <w:rFonts w:asciiTheme="majorHAnsi" w:eastAsia="Times New Roman" w:hAnsiTheme="majorHAnsi" w:cstheme="minorHAnsi"/>
        </w:rPr>
        <w:t>z dnia 29 stycznia 2004 r. – Prawo zam</w:t>
      </w:r>
      <w:r w:rsidR="00F2150D" w:rsidRPr="004769BD">
        <w:rPr>
          <w:rFonts w:asciiTheme="majorHAnsi" w:eastAsia="Times New Roman" w:hAnsiTheme="majorHAnsi" w:cstheme="minorHAnsi"/>
        </w:rPr>
        <w:t>ówień publicznych (Dz. U. z 2019 r. poz. 1843 ze zm.)</w:t>
      </w:r>
      <w:r w:rsidRPr="004769BD">
        <w:rPr>
          <w:rFonts w:asciiTheme="majorHAnsi" w:eastAsia="Times New Roman" w:hAnsiTheme="majorHAnsi" w:cstheme="minorHAnsi"/>
        </w:rPr>
        <w:t xml:space="preserve">, dalej „ustawa </w:t>
      </w:r>
      <w:proofErr w:type="spellStart"/>
      <w:r w:rsidRPr="004769BD">
        <w:rPr>
          <w:rFonts w:asciiTheme="majorHAnsi" w:eastAsia="Times New Roman" w:hAnsiTheme="majorHAnsi" w:cstheme="minorHAnsi"/>
        </w:rPr>
        <w:t>Pzp</w:t>
      </w:r>
      <w:proofErr w:type="spellEnd"/>
      <w:r w:rsidRPr="004769BD">
        <w:rPr>
          <w:rFonts w:asciiTheme="majorHAnsi" w:eastAsia="Times New Roman" w:hAnsiTheme="majorHAnsi" w:cstheme="minorHAnsi"/>
        </w:rPr>
        <w:t xml:space="preserve">”;  </w:t>
      </w:r>
    </w:p>
    <w:p w:rsidR="00CB0F85" w:rsidRPr="004769BD" w:rsidRDefault="00C8093C" w:rsidP="00727A05">
      <w:pPr>
        <w:pStyle w:val="Akapitzlist"/>
        <w:numPr>
          <w:ilvl w:val="2"/>
          <w:numId w:val="5"/>
        </w:numPr>
        <w:tabs>
          <w:tab w:val="left" w:pos="1418"/>
        </w:tabs>
        <w:spacing w:after="150" w:line="240" w:lineRule="auto"/>
        <w:ind w:left="851" w:hanging="709"/>
        <w:jc w:val="both"/>
        <w:rPr>
          <w:rFonts w:asciiTheme="majorHAnsi" w:eastAsia="Times New Roman" w:hAnsiTheme="majorHAnsi" w:cstheme="minorHAnsi"/>
          <w:i/>
          <w:lang w:eastAsia="pl-PL"/>
        </w:rPr>
      </w:pPr>
      <w:r w:rsidRPr="004769BD">
        <w:rPr>
          <w:rFonts w:asciiTheme="majorHAnsi" w:eastAsia="Times New Roman" w:hAnsiTheme="majorHAnsi" w:cstheme="minorHAnsi"/>
        </w:rPr>
        <w:t>odbiorcami Pani/Pana danych osobowych będą osoby lub podmioty, którym udostępniona zostanie dokumentacja postępowania w oparciu o art. 8 oraz art. 96 ust. 3 ustawy z dnia 29 stycznia 2004 r. – Prawo zam</w:t>
      </w:r>
      <w:r w:rsidR="00F2150D" w:rsidRPr="004769BD">
        <w:rPr>
          <w:rFonts w:asciiTheme="majorHAnsi" w:eastAsia="Times New Roman" w:hAnsiTheme="majorHAnsi" w:cstheme="minorHAnsi"/>
        </w:rPr>
        <w:t>ówień publicznych (Dz. U. z 2019 r. poz. 1843 ze zm.</w:t>
      </w:r>
      <w:r w:rsidRPr="004769BD">
        <w:rPr>
          <w:rFonts w:asciiTheme="majorHAnsi" w:eastAsia="Times New Roman" w:hAnsiTheme="majorHAnsi" w:cstheme="minorHAnsi"/>
        </w:rPr>
        <w:t xml:space="preserve">), dalej „ustawa </w:t>
      </w:r>
      <w:proofErr w:type="spellStart"/>
      <w:r w:rsidRPr="004769BD">
        <w:rPr>
          <w:rFonts w:asciiTheme="majorHAnsi" w:eastAsia="Times New Roman" w:hAnsiTheme="majorHAnsi" w:cstheme="minorHAnsi"/>
        </w:rPr>
        <w:t>Pzp</w:t>
      </w:r>
      <w:proofErr w:type="spellEnd"/>
      <w:r w:rsidRPr="004769BD">
        <w:rPr>
          <w:rFonts w:asciiTheme="majorHAnsi" w:eastAsia="Times New Roman" w:hAnsiTheme="majorHAnsi" w:cstheme="minorHAnsi"/>
        </w:rPr>
        <w:t xml:space="preserve">”;  </w:t>
      </w:r>
    </w:p>
    <w:p w:rsidR="00CB0F85" w:rsidRPr="004769BD" w:rsidRDefault="00C8093C" w:rsidP="00727A05">
      <w:pPr>
        <w:pStyle w:val="Akapitzlist"/>
        <w:numPr>
          <w:ilvl w:val="2"/>
          <w:numId w:val="5"/>
        </w:numPr>
        <w:spacing w:after="150" w:line="240" w:lineRule="auto"/>
        <w:ind w:left="851" w:hanging="851"/>
        <w:jc w:val="both"/>
        <w:rPr>
          <w:rFonts w:asciiTheme="majorHAnsi" w:eastAsia="Times New Roman" w:hAnsiTheme="majorHAnsi" w:cstheme="minorHAnsi"/>
          <w:i/>
          <w:lang w:eastAsia="pl-PL"/>
        </w:rPr>
      </w:pPr>
      <w:r w:rsidRPr="004769BD">
        <w:rPr>
          <w:rFonts w:asciiTheme="majorHAnsi" w:eastAsia="Times New Roman" w:hAnsiTheme="majorHAnsi" w:cstheme="minorHAnsi"/>
        </w:rPr>
        <w:t xml:space="preserve">Pani/Pana dane osobowe będą przechowywane, zgodnie z art. 97 ust. 1 ustawy </w:t>
      </w:r>
      <w:proofErr w:type="spellStart"/>
      <w:r w:rsidRPr="004769BD">
        <w:rPr>
          <w:rFonts w:asciiTheme="majorHAnsi" w:eastAsia="Times New Roman" w:hAnsiTheme="majorHAnsi" w:cstheme="minorHAnsi"/>
        </w:rPr>
        <w:t>Pzp</w:t>
      </w:r>
      <w:proofErr w:type="spellEnd"/>
      <w:r w:rsidRPr="004769BD">
        <w:rPr>
          <w:rFonts w:asciiTheme="majorHAnsi" w:eastAsia="Times New Roman" w:hAnsiTheme="majorHAnsi" w:cstheme="minorHAnsi"/>
        </w:rPr>
        <w:t>, przez okres 4 lat od dnia zakończenia postępowania o udzielenie zamówienia, a jeżeli czas trwania umowy przekracza 4 lata, okres przechowywania obejmuje cały czas trwania umowy, a łącznie z okresem archiwizacji 5 lat;</w:t>
      </w:r>
    </w:p>
    <w:p w:rsidR="00CB0F85" w:rsidRPr="004769BD" w:rsidRDefault="00C8093C" w:rsidP="00727A05">
      <w:pPr>
        <w:pStyle w:val="Akapitzlist"/>
        <w:numPr>
          <w:ilvl w:val="2"/>
          <w:numId w:val="5"/>
        </w:numPr>
        <w:spacing w:after="150" w:line="240" w:lineRule="auto"/>
        <w:ind w:left="851" w:hanging="851"/>
        <w:jc w:val="both"/>
        <w:rPr>
          <w:rFonts w:asciiTheme="majorHAnsi" w:eastAsia="Times New Roman" w:hAnsiTheme="majorHAnsi" w:cstheme="minorHAnsi"/>
          <w:i/>
          <w:lang w:eastAsia="pl-PL"/>
        </w:rPr>
      </w:pPr>
      <w:r w:rsidRPr="004769BD">
        <w:rPr>
          <w:rFonts w:asciiTheme="majorHAnsi" w:eastAsia="Times New Roman" w:hAnsiTheme="majorHAnsi" w:cstheme="minorHAnsi"/>
        </w:rPr>
        <w:t xml:space="preserve">obowiązek podania przez Panią/Pana danych osobowych bezpośrednio Pani/Pana dotyczących, jest wymogiem ustawowym określonym w przepisach ustawy </w:t>
      </w:r>
      <w:proofErr w:type="spellStart"/>
      <w:r w:rsidRPr="004769BD">
        <w:rPr>
          <w:rFonts w:asciiTheme="majorHAnsi" w:eastAsia="Times New Roman" w:hAnsiTheme="majorHAnsi" w:cstheme="minorHAnsi"/>
        </w:rPr>
        <w:t>Pzp</w:t>
      </w:r>
      <w:proofErr w:type="spellEnd"/>
      <w:r w:rsidRPr="004769BD">
        <w:rPr>
          <w:rFonts w:asciiTheme="majorHAnsi" w:eastAsia="Times New Roman" w:hAnsiTheme="majorHAnsi" w:cstheme="minorHAnsi"/>
        </w:rPr>
        <w:t xml:space="preserve">, związanym z udziałem w postępowaniu o udzielenie zamówienia publicznego; </w:t>
      </w:r>
      <w:r w:rsidRPr="004769BD">
        <w:rPr>
          <w:rFonts w:asciiTheme="majorHAnsi" w:eastAsia="Times New Roman" w:hAnsiTheme="majorHAnsi" w:cstheme="minorHAnsi"/>
          <w:u w:val="single"/>
        </w:rPr>
        <w:t xml:space="preserve">konsekwencje niepodania określonych danych wynikają z ustawy </w:t>
      </w:r>
      <w:proofErr w:type="spellStart"/>
      <w:r w:rsidRPr="004769BD">
        <w:rPr>
          <w:rFonts w:asciiTheme="majorHAnsi" w:eastAsia="Times New Roman" w:hAnsiTheme="majorHAnsi" w:cstheme="minorHAnsi"/>
          <w:u w:val="single"/>
        </w:rPr>
        <w:t>Pzp</w:t>
      </w:r>
      <w:proofErr w:type="spellEnd"/>
      <w:r w:rsidRPr="004769BD">
        <w:rPr>
          <w:rFonts w:asciiTheme="majorHAnsi" w:eastAsia="Times New Roman" w:hAnsiTheme="majorHAnsi" w:cstheme="minorHAnsi"/>
        </w:rPr>
        <w:t>;</w:t>
      </w:r>
    </w:p>
    <w:p w:rsidR="00CB0F85" w:rsidRPr="004769BD" w:rsidRDefault="00C8093C" w:rsidP="00727A05">
      <w:pPr>
        <w:pStyle w:val="Akapitzlist"/>
        <w:numPr>
          <w:ilvl w:val="2"/>
          <w:numId w:val="5"/>
        </w:numPr>
        <w:spacing w:after="150" w:line="240" w:lineRule="auto"/>
        <w:ind w:left="851" w:hanging="851"/>
        <w:jc w:val="both"/>
        <w:rPr>
          <w:rFonts w:asciiTheme="majorHAnsi" w:eastAsia="Times New Roman" w:hAnsiTheme="majorHAnsi" w:cstheme="minorHAnsi"/>
          <w:i/>
          <w:lang w:eastAsia="pl-PL"/>
        </w:rPr>
      </w:pPr>
      <w:r w:rsidRPr="004769BD">
        <w:rPr>
          <w:rFonts w:asciiTheme="majorHAnsi" w:eastAsia="Times New Roman" w:hAnsiTheme="majorHAnsi" w:cstheme="minorHAnsi"/>
        </w:rPr>
        <w:t>w odniesieniu do Pani/Pana danych osobowych decyzje nie będą podejmowane w sposób zautomatyzowany, stosowanie do art. 22 RODO;</w:t>
      </w:r>
    </w:p>
    <w:p w:rsidR="00C8093C" w:rsidRPr="004769BD" w:rsidRDefault="00C8093C" w:rsidP="00727A05">
      <w:pPr>
        <w:pStyle w:val="Akapitzlist"/>
        <w:numPr>
          <w:ilvl w:val="2"/>
          <w:numId w:val="5"/>
        </w:numPr>
        <w:spacing w:after="150" w:line="240" w:lineRule="auto"/>
        <w:ind w:left="851" w:hanging="851"/>
        <w:jc w:val="both"/>
        <w:rPr>
          <w:rFonts w:asciiTheme="majorHAnsi" w:eastAsia="Times New Roman" w:hAnsiTheme="majorHAnsi" w:cstheme="minorHAnsi"/>
          <w:i/>
          <w:lang w:eastAsia="pl-PL"/>
        </w:rPr>
      </w:pPr>
      <w:r w:rsidRPr="004769BD">
        <w:rPr>
          <w:rFonts w:asciiTheme="majorHAnsi" w:eastAsia="Times New Roman" w:hAnsiTheme="majorHAnsi" w:cstheme="minorHAnsi"/>
        </w:rPr>
        <w:t>posiada Pani/Pan:</w:t>
      </w:r>
    </w:p>
    <w:p w:rsidR="00CB0F85" w:rsidRPr="004769BD" w:rsidRDefault="00C8093C" w:rsidP="00727A05">
      <w:pPr>
        <w:pStyle w:val="Akapitzlist"/>
        <w:numPr>
          <w:ilvl w:val="3"/>
          <w:numId w:val="5"/>
        </w:numPr>
        <w:tabs>
          <w:tab w:val="left" w:pos="1276"/>
        </w:tabs>
        <w:spacing w:after="150" w:line="240" w:lineRule="auto"/>
        <w:ind w:left="851" w:hanging="567"/>
        <w:jc w:val="both"/>
        <w:rPr>
          <w:rFonts w:asciiTheme="majorHAnsi" w:eastAsia="Times New Roman" w:hAnsiTheme="majorHAnsi" w:cstheme="minorHAnsi"/>
          <w:color w:val="00B0F0"/>
          <w:lang w:eastAsia="pl-PL"/>
        </w:rPr>
      </w:pPr>
      <w:r w:rsidRPr="004769BD">
        <w:rPr>
          <w:rFonts w:asciiTheme="majorHAnsi" w:eastAsia="Times New Roman" w:hAnsiTheme="majorHAnsi" w:cstheme="minorHAnsi"/>
          <w:lang w:eastAsia="pl-PL"/>
        </w:rPr>
        <w:t>prawo dostępu do danych osobowych Pani/Pana dotyczących;</w:t>
      </w:r>
    </w:p>
    <w:p w:rsidR="00CB0F85" w:rsidRPr="004769BD" w:rsidRDefault="00C8093C" w:rsidP="00727A05">
      <w:pPr>
        <w:pStyle w:val="Akapitzlist"/>
        <w:numPr>
          <w:ilvl w:val="3"/>
          <w:numId w:val="5"/>
        </w:numPr>
        <w:spacing w:after="150" w:line="240" w:lineRule="auto"/>
        <w:ind w:left="1276" w:hanging="992"/>
        <w:jc w:val="both"/>
        <w:rPr>
          <w:rFonts w:asciiTheme="majorHAnsi" w:eastAsia="Times New Roman" w:hAnsiTheme="majorHAnsi" w:cstheme="minorHAnsi"/>
          <w:color w:val="00B0F0"/>
          <w:lang w:eastAsia="pl-PL"/>
        </w:rPr>
      </w:pPr>
      <w:r w:rsidRPr="004769BD">
        <w:rPr>
          <w:rFonts w:asciiTheme="majorHAnsi" w:eastAsia="Times New Roman" w:hAnsiTheme="majorHAnsi" w:cstheme="minorHAnsi"/>
        </w:rPr>
        <w:lastRenderedPageBreak/>
        <w:t xml:space="preserve">prawo do sprostowania Pani/Pana danych osobowych </w:t>
      </w:r>
      <w:r w:rsidRPr="004769BD">
        <w:rPr>
          <w:rFonts w:asciiTheme="majorHAnsi" w:eastAsia="Times New Roman" w:hAnsiTheme="majorHAnsi" w:cstheme="minorHAnsi"/>
          <w:b/>
          <w:vertAlign w:val="superscript"/>
        </w:rPr>
        <w:t>*</w:t>
      </w:r>
      <w:r w:rsidRPr="004769BD">
        <w:rPr>
          <w:rFonts w:asciiTheme="majorHAnsi" w:eastAsia="Times New Roman" w:hAnsiTheme="majorHAnsi" w:cstheme="minorHAnsi"/>
        </w:rPr>
        <w:t>;</w:t>
      </w:r>
    </w:p>
    <w:p w:rsidR="00CB0F85" w:rsidRPr="004769BD" w:rsidRDefault="00C8093C" w:rsidP="00727A05">
      <w:pPr>
        <w:pStyle w:val="Akapitzlist"/>
        <w:numPr>
          <w:ilvl w:val="3"/>
          <w:numId w:val="5"/>
        </w:numPr>
        <w:spacing w:after="150" w:line="240" w:lineRule="auto"/>
        <w:ind w:left="1276" w:hanging="992"/>
        <w:jc w:val="both"/>
        <w:rPr>
          <w:rFonts w:asciiTheme="majorHAnsi" w:eastAsia="Times New Roman" w:hAnsiTheme="majorHAnsi" w:cstheme="minorHAnsi"/>
          <w:color w:val="00B0F0"/>
          <w:lang w:eastAsia="pl-PL"/>
        </w:rPr>
      </w:pPr>
      <w:r w:rsidRPr="004769BD">
        <w:rPr>
          <w:rFonts w:asciiTheme="majorHAnsi" w:eastAsia="Times New Roman" w:hAnsiTheme="majorHAnsi" w:cstheme="minorHAnsi"/>
        </w:rPr>
        <w:t xml:space="preserve">prawo żądania od administratora ograniczenia przetwarzania danych osobowych z zastrzeżeniem przypadków, o których mowa w art. 18 ust. 2 RODO **;  </w:t>
      </w:r>
    </w:p>
    <w:p w:rsidR="00C8093C" w:rsidRPr="004769BD" w:rsidRDefault="00C8093C" w:rsidP="00727A05">
      <w:pPr>
        <w:pStyle w:val="Akapitzlist"/>
        <w:numPr>
          <w:ilvl w:val="3"/>
          <w:numId w:val="5"/>
        </w:numPr>
        <w:spacing w:after="150" w:line="240" w:lineRule="auto"/>
        <w:ind w:left="1276" w:hanging="992"/>
        <w:jc w:val="both"/>
        <w:rPr>
          <w:rFonts w:asciiTheme="majorHAnsi" w:eastAsia="Times New Roman" w:hAnsiTheme="majorHAnsi" w:cstheme="minorHAnsi"/>
          <w:color w:val="00B0F0"/>
          <w:lang w:eastAsia="pl-PL"/>
        </w:rPr>
      </w:pPr>
      <w:r w:rsidRPr="004769BD">
        <w:rPr>
          <w:rFonts w:asciiTheme="majorHAnsi" w:eastAsia="Times New Roman" w:hAnsiTheme="majorHAnsi" w:cstheme="minorHAnsi"/>
        </w:rPr>
        <w:t xml:space="preserve">prawo do wniesienia skargi do Prezesa Urzędu Ochrony Danych Osobowych, gdy uzna Pani/Pan, że przetwarzanie danych osobowych Pani/Pana dotyczących narusza </w:t>
      </w:r>
      <w:r w:rsidRPr="004769BD">
        <w:rPr>
          <w:rFonts w:asciiTheme="majorHAnsi" w:eastAsia="Times New Roman" w:hAnsiTheme="majorHAnsi" w:cstheme="minorHAnsi"/>
          <w:color w:val="000000" w:themeColor="text1"/>
        </w:rPr>
        <w:t>przepisy o ochronie danych osobowych;</w:t>
      </w:r>
    </w:p>
    <w:p w:rsidR="00C8093C" w:rsidRPr="004769BD" w:rsidRDefault="00C8093C" w:rsidP="00CB0F85">
      <w:pPr>
        <w:pStyle w:val="Akapitzlist"/>
        <w:numPr>
          <w:ilvl w:val="2"/>
          <w:numId w:val="31"/>
        </w:numPr>
        <w:spacing w:after="150"/>
        <w:ind w:left="709" w:hanging="709"/>
        <w:jc w:val="both"/>
        <w:rPr>
          <w:rFonts w:asciiTheme="majorHAnsi" w:eastAsia="Times New Roman" w:hAnsiTheme="majorHAnsi" w:cstheme="minorHAnsi"/>
          <w:color w:val="00B0F0"/>
          <w:lang w:eastAsia="pl-PL"/>
        </w:rPr>
      </w:pPr>
      <w:r w:rsidRPr="004769BD">
        <w:rPr>
          <w:rFonts w:asciiTheme="majorHAnsi" w:eastAsia="Times New Roman" w:hAnsiTheme="majorHAnsi" w:cstheme="minorHAnsi"/>
        </w:rPr>
        <w:t>nie przysługuje Pani/Panu:</w:t>
      </w:r>
    </w:p>
    <w:p w:rsidR="00CB0F85" w:rsidRPr="004769BD" w:rsidRDefault="00224FCB" w:rsidP="00C00EEC">
      <w:pPr>
        <w:pStyle w:val="Akapitzlist"/>
        <w:numPr>
          <w:ilvl w:val="3"/>
          <w:numId w:val="31"/>
        </w:numPr>
        <w:spacing w:after="150" w:line="240" w:lineRule="auto"/>
        <w:ind w:left="1560" w:hanging="909"/>
        <w:jc w:val="both"/>
        <w:rPr>
          <w:rFonts w:asciiTheme="majorHAnsi" w:eastAsia="Times New Roman" w:hAnsiTheme="majorHAnsi" w:cstheme="minorHAnsi"/>
          <w:i/>
          <w:color w:val="00B0F0"/>
          <w:lang w:eastAsia="pl-PL"/>
        </w:rPr>
      </w:pPr>
      <w:r w:rsidRPr="004769BD">
        <w:rPr>
          <w:rFonts w:asciiTheme="majorHAnsi" w:eastAsia="Times New Roman" w:hAnsiTheme="majorHAnsi" w:cstheme="minorHAnsi"/>
          <w:lang w:eastAsia="pl-PL"/>
        </w:rPr>
        <w:t xml:space="preserve"> </w:t>
      </w:r>
      <w:r w:rsidR="00C8093C" w:rsidRPr="004769BD">
        <w:rPr>
          <w:rFonts w:asciiTheme="majorHAnsi" w:eastAsia="Times New Roman" w:hAnsiTheme="majorHAnsi" w:cstheme="minorHAnsi"/>
          <w:lang w:eastAsia="pl-PL"/>
        </w:rPr>
        <w:t>w związku z art. 17 ust. 3 lit. b, d lub e RODO prawo do usunięcia danych osobowych;</w:t>
      </w:r>
    </w:p>
    <w:p w:rsidR="00CB0F85" w:rsidRPr="004769BD" w:rsidRDefault="00224FCB" w:rsidP="00C00EEC">
      <w:pPr>
        <w:pStyle w:val="Akapitzlist"/>
        <w:numPr>
          <w:ilvl w:val="3"/>
          <w:numId w:val="31"/>
        </w:numPr>
        <w:spacing w:after="150" w:line="240" w:lineRule="auto"/>
        <w:ind w:left="1560" w:hanging="909"/>
        <w:jc w:val="both"/>
        <w:rPr>
          <w:rFonts w:asciiTheme="majorHAnsi" w:eastAsia="Times New Roman" w:hAnsiTheme="majorHAnsi" w:cstheme="minorHAnsi"/>
          <w:i/>
          <w:color w:val="00B0F0"/>
          <w:lang w:eastAsia="pl-PL"/>
        </w:rPr>
      </w:pPr>
      <w:r w:rsidRPr="004769BD">
        <w:rPr>
          <w:rFonts w:asciiTheme="majorHAnsi" w:eastAsia="Times New Roman" w:hAnsiTheme="majorHAnsi" w:cstheme="minorHAnsi"/>
        </w:rPr>
        <w:t xml:space="preserve"> </w:t>
      </w:r>
      <w:r w:rsidR="00C8093C" w:rsidRPr="004769BD">
        <w:rPr>
          <w:rFonts w:asciiTheme="majorHAnsi" w:eastAsia="Times New Roman" w:hAnsiTheme="majorHAnsi" w:cstheme="minorHAnsi"/>
        </w:rPr>
        <w:t>prawo do przenoszenia danych osobowych</w:t>
      </w:r>
      <w:r w:rsidR="00C8093C" w:rsidRPr="004769BD">
        <w:rPr>
          <w:rFonts w:asciiTheme="majorHAnsi" w:eastAsia="Times New Roman" w:hAnsiTheme="majorHAnsi" w:cstheme="minorHAnsi"/>
          <w:strike/>
        </w:rPr>
        <w:t>;</w:t>
      </w:r>
    </w:p>
    <w:p w:rsidR="00C8093C" w:rsidRPr="004769BD" w:rsidRDefault="00224FCB" w:rsidP="00C00EEC">
      <w:pPr>
        <w:pStyle w:val="Akapitzlist"/>
        <w:numPr>
          <w:ilvl w:val="3"/>
          <w:numId w:val="31"/>
        </w:numPr>
        <w:tabs>
          <w:tab w:val="left" w:pos="1560"/>
        </w:tabs>
        <w:spacing w:after="150" w:line="240" w:lineRule="auto"/>
        <w:ind w:left="1560" w:hanging="851"/>
        <w:jc w:val="both"/>
        <w:rPr>
          <w:rFonts w:asciiTheme="majorHAnsi" w:eastAsia="Times New Roman" w:hAnsiTheme="majorHAnsi" w:cstheme="minorHAnsi"/>
          <w:i/>
          <w:color w:val="00B0F0"/>
          <w:lang w:eastAsia="pl-PL"/>
        </w:rPr>
      </w:pPr>
      <w:r w:rsidRPr="004769BD">
        <w:rPr>
          <w:rFonts w:asciiTheme="majorHAnsi" w:eastAsia="Times New Roman" w:hAnsiTheme="majorHAnsi" w:cstheme="minorHAnsi"/>
        </w:rPr>
        <w:t xml:space="preserve"> </w:t>
      </w:r>
      <w:r w:rsidR="00C8093C" w:rsidRPr="004769BD">
        <w:rPr>
          <w:rFonts w:asciiTheme="majorHAnsi" w:eastAsia="Times New Roman" w:hAnsiTheme="majorHAnsi" w:cstheme="minorHAnsi"/>
        </w:rPr>
        <w:t xml:space="preserve">prawo sprzeciwu, wobec przetwarzania danych osobowych, </w:t>
      </w:r>
      <w:r w:rsidR="00C8093C" w:rsidRPr="004769BD">
        <w:rPr>
          <w:rFonts w:asciiTheme="majorHAnsi" w:eastAsia="Times New Roman" w:hAnsiTheme="majorHAnsi" w:cstheme="minorHAnsi"/>
          <w:color w:val="000000" w:themeColor="text1"/>
        </w:rPr>
        <w:t xml:space="preserve">gdyż przetwarzanie jest niezbędne do wypełnienia obowiązku prawnego wynikającego z ustawy </w:t>
      </w:r>
      <w:proofErr w:type="spellStart"/>
      <w:r w:rsidR="00C8093C" w:rsidRPr="004769BD">
        <w:rPr>
          <w:rFonts w:asciiTheme="majorHAnsi" w:eastAsia="Times New Roman" w:hAnsiTheme="majorHAnsi" w:cstheme="minorHAnsi"/>
          <w:color w:val="000000" w:themeColor="text1"/>
        </w:rPr>
        <w:t>Pzp</w:t>
      </w:r>
      <w:proofErr w:type="spellEnd"/>
      <w:r w:rsidR="00C8093C" w:rsidRPr="004769BD">
        <w:rPr>
          <w:rFonts w:asciiTheme="majorHAnsi" w:eastAsia="Times New Roman" w:hAnsiTheme="majorHAnsi" w:cstheme="minorHAnsi"/>
          <w:color w:val="000000" w:themeColor="text1"/>
        </w:rPr>
        <w:t xml:space="preserve">. </w:t>
      </w:r>
    </w:p>
    <w:p w:rsidR="003C54F5" w:rsidRPr="004769BD" w:rsidRDefault="00BA7265" w:rsidP="00CB0F85">
      <w:pPr>
        <w:pStyle w:val="Akapitzlist"/>
        <w:numPr>
          <w:ilvl w:val="0"/>
          <w:numId w:val="31"/>
        </w:numPr>
        <w:tabs>
          <w:tab w:val="left" w:pos="426"/>
        </w:tabs>
        <w:rPr>
          <w:rFonts w:asciiTheme="majorHAnsi" w:hAnsiTheme="majorHAnsi" w:cstheme="minorHAnsi"/>
          <w:b/>
        </w:rPr>
      </w:pPr>
      <w:r w:rsidRPr="004769BD">
        <w:rPr>
          <w:rFonts w:asciiTheme="majorHAnsi" w:hAnsiTheme="majorHAnsi" w:cstheme="minorHAnsi"/>
          <w:b/>
        </w:rPr>
        <w:t>Załączniki.</w:t>
      </w:r>
      <w:bookmarkStart w:id="16" w:name="page16"/>
      <w:bookmarkEnd w:id="16"/>
    </w:p>
    <w:p w:rsidR="00C20D62" w:rsidRPr="004769BD" w:rsidRDefault="001322AE" w:rsidP="00C00EEC">
      <w:pPr>
        <w:pStyle w:val="Akapitzlist"/>
        <w:numPr>
          <w:ilvl w:val="1"/>
          <w:numId w:val="31"/>
        </w:numPr>
        <w:tabs>
          <w:tab w:val="left" w:pos="851"/>
        </w:tabs>
        <w:ind w:left="426" w:hanging="317"/>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1 do SIWZ- </w:t>
      </w:r>
      <w:r w:rsidR="00E620D2" w:rsidRPr="004769BD">
        <w:rPr>
          <w:rFonts w:asciiTheme="majorHAnsi" w:hAnsiTheme="majorHAnsi" w:cstheme="minorHAnsi"/>
          <w:sz w:val="20"/>
          <w:szCs w:val="20"/>
        </w:rPr>
        <w:t>Wzór umowy.</w:t>
      </w:r>
    </w:p>
    <w:p w:rsidR="00C915F9" w:rsidRPr="004769BD" w:rsidRDefault="00B855CA" w:rsidP="00C00EEC">
      <w:pPr>
        <w:pStyle w:val="Akapitzlist"/>
        <w:numPr>
          <w:ilvl w:val="1"/>
          <w:numId w:val="31"/>
        </w:numPr>
        <w:tabs>
          <w:tab w:val="left" w:pos="851"/>
        </w:tabs>
        <w:ind w:left="426" w:hanging="317"/>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w:t>
      </w:r>
      <w:r w:rsidR="00C82C10" w:rsidRPr="004769BD">
        <w:rPr>
          <w:rFonts w:asciiTheme="majorHAnsi" w:hAnsiTheme="majorHAnsi" w:cstheme="minorHAnsi"/>
          <w:sz w:val="20"/>
          <w:szCs w:val="20"/>
        </w:rPr>
        <w:t>2</w:t>
      </w:r>
      <w:r w:rsidR="003249DD" w:rsidRPr="004769BD">
        <w:rPr>
          <w:rFonts w:asciiTheme="majorHAnsi" w:hAnsiTheme="majorHAnsi" w:cstheme="minorHAnsi"/>
          <w:sz w:val="20"/>
          <w:szCs w:val="20"/>
        </w:rPr>
        <w:t xml:space="preserve"> </w:t>
      </w:r>
      <w:r w:rsidR="00FE09A6" w:rsidRPr="004769BD">
        <w:rPr>
          <w:rFonts w:asciiTheme="majorHAnsi" w:hAnsiTheme="majorHAnsi" w:cstheme="minorHAnsi"/>
          <w:sz w:val="20"/>
          <w:szCs w:val="20"/>
        </w:rPr>
        <w:t xml:space="preserve">do SIWZ- </w:t>
      </w:r>
      <w:r w:rsidR="00E620D2" w:rsidRPr="004769BD">
        <w:rPr>
          <w:rFonts w:asciiTheme="majorHAnsi" w:hAnsiTheme="majorHAnsi" w:cstheme="minorHAnsi"/>
          <w:sz w:val="20"/>
          <w:szCs w:val="20"/>
        </w:rPr>
        <w:t>Trasy przewozu uczniów do placówek oświat</w:t>
      </w:r>
      <w:r w:rsidR="006B516B" w:rsidRPr="004769BD">
        <w:rPr>
          <w:rFonts w:asciiTheme="majorHAnsi" w:hAnsiTheme="majorHAnsi" w:cstheme="minorHAnsi"/>
          <w:sz w:val="20"/>
          <w:szCs w:val="20"/>
        </w:rPr>
        <w:t>owych w roku szkolnym 2020/2021</w:t>
      </w:r>
      <w:r w:rsidR="00BD04E4" w:rsidRPr="004769BD">
        <w:rPr>
          <w:rFonts w:asciiTheme="majorHAnsi" w:hAnsiTheme="majorHAnsi" w:cstheme="minorHAnsi"/>
          <w:sz w:val="20"/>
          <w:szCs w:val="20"/>
        </w:rPr>
        <w:t xml:space="preserve"> oraz</w:t>
      </w:r>
      <w:r w:rsidR="00BE0C3E" w:rsidRPr="004769BD">
        <w:rPr>
          <w:rFonts w:asciiTheme="majorHAnsi" w:hAnsiTheme="majorHAnsi" w:cstheme="minorHAnsi"/>
          <w:sz w:val="20"/>
          <w:szCs w:val="20"/>
        </w:rPr>
        <w:t xml:space="preserve"> </w:t>
      </w:r>
      <w:r w:rsidR="00E620D2" w:rsidRPr="004769BD">
        <w:rPr>
          <w:rFonts w:asciiTheme="majorHAnsi" w:hAnsiTheme="majorHAnsi" w:cstheme="minorHAnsi"/>
          <w:sz w:val="20"/>
          <w:szCs w:val="20"/>
        </w:rPr>
        <w:t xml:space="preserve"> przewidywany rozkład </w:t>
      </w:r>
      <w:r w:rsidR="00BD04E4" w:rsidRPr="004769BD">
        <w:rPr>
          <w:rFonts w:asciiTheme="majorHAnsi" w:hAnsiTheme="majorHAnsi" w:cstheme="minorHAnsi"/>
          <w:sz w:val="20"/>
          <w:szCs w:val="20"/>
        </w:rPr>
        <w:t>jazdy.</w:t>
      </w:r>
    </w:p>
    <w:p w:rsidR="00E620D2" w:rsidRPr="004769BD" w:rsidRDefault="00B42DAE" w:rsidP="00C00EEC">
      <w:pPr>
        <w:pStyle w:val="Akapitzlist"/>
        <w:numPr>
          <w:ilvl w:val="1"/>
          <w:numId w:val="31"/>
        </w:numPr>
        <w:tabs>
          <w:tab w:val="left" w:pos="851"/>
        </w:tabs>
        <w:ind w:left="426" w:hanging="317"/>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w:t>
      </w:r>
      <w:r w:rsidR="00C82C10" w:rsidRPr="004769BD">
        <w:rPr>
          <w:rFonts w:asciiTheme="majorHAnsi" w:hAnsiTheme="majorHAnsi" w:cstheme="minorHAnsi"/>
          <w:sz w:val="20"/>
          <w:szCs w:val="20"/>
        </w:rPr>
        <w:t>3</w:t>
      </w:r>
      <w:r w:rsidRPr="004769BD">
        <w:rPr>
          <w:rFonts w:asciiTheme="majorHAnsi" w:hAnsiTheme="majorHAnsi" w:cstheme="minorHAnsi"/>
          <w:sz w:val="20"/>
          <w:szCs w:val="20"/>
        </w:rPr>
        <w:t xml:space="preserve"> do SIWZ- </w:t>
      </w:r>
      <w:r w:rsidR="00E620D2" w:rsidRPr="004769BD">
        <w:rPr>
          <w:rFonts w:asciiTheme="majorHAnsi" w:hAnsiTheme="majorHAnsi" w:cstheme="minorHAnsi"/>
          <w:sz w:val="20"/>
          <w:szCs w:val="20"/>
        </w:rPr>
        <w:t>Zapotrzebowanie na zakup biletów dla dzieci dojeżdżających do placówek oświatowych z poszczególnych miejscowości.</w:t>
      </w:r>
    </w:p>
    <w:p w:rsidR="00C915F9" w:rsidRPr="004769BD" w:rsidRDefault="003D6668" w:rsidP="00C00EEC">
      <w:pPr>
        <w:pStyle w:val="Akapitzlist"/>
        <w:numPr>
          <w:ilvl w:val="1"/>
          <w:numId w:val="31"/>
        </w:numPr>
        <w:tabs>
          <w:tab w:val="left" w:pos="851"/>
        </w:tabs>
        <w:ind w:left="426" w:hanging="284"/>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4 do SIWZ- </w:t>
      </w:r>
      <w:r w:rsidR="00B42DAE" w:rsidRPr="004769BD">
        <w:rPr>
          <w:rFonts w:asciiTheme="majorHAnsi" w:hAnsiTheme="majorHAnsi" w:cstheme="minorHAnsi"/>
          <w:sz w:val="20"/>
          <w:szCs w:val="20"/>
        </w:rPr>
        <w:t>Wzór Formularza ofert</w:t>
      </w:r>
      <w:r w:rsidR="00C915F9" w:rsidRPr="004769BD">
        <w:rPr>
          <w:rFonts w:asciiTheme="majorHAnsi" w:hAnsiTheme="majorHAnsi" w:cstheme="minorHAnsi"/>
          <w:sz w:val="20"/>
          <w:szCs w:val="20"/>
        </w:rPr>
        <w:t>y</w:t>
      </w:r>
      <w:r w:rsidR="00684609" w:rsidRPr="004769BD">
        <w:rPr>
          <w:rFonts w:asciiTheme="majorHAnsi" w:hAnsiTheme="majorHAnsi" w:cstheme="minorHAnsi"/>
          <w:sz w:val="20"/>
          <w:szCs w:val="20"/>
        </w:rPr>
        <w:t>.</w:t>
      </w:r>
    </w:p>
    <w:p w:rsidR="00C915F9" w:rsidRPr="004769BD" w:rsidRDefault="00FE09A6" w:rsidP="00C00EEC">
      <w:pPr>
        <w:pStyle w:val="Akapitzlist"/>
        <w:numPr>
          <w:ilvl w:val="1"/>
          <w:numId w:val="31"/>
        </w:numPr>
        <w:tabs>
          <w:tab w:val="left" w:pos="851"/>
        </w:tabs>
        <w:ind w:left="426" w:hanging="317"/>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w:t>
      </w:r>
      <w:r w:rsidR="003D6668" w:rsidRPr="004769BD">
        <w:rPr>
          <w:rFonts w:asciiTheme="majorHAnsi" w:hAnsiTheme="majorHAnsi" w:cstheme="minorHAnsi"/>
          <w:sz w:val="20"/>
          <w:szCs w:val="20"/>
        </w:rPr>
        <w:t>5</w:t>
      </w:r>
      <w:r w:rsidR="00B42DAE" w:rsidRPr="004769BD">
        <w:rPr>
          <w:rFonts w:asciiTheme="majorHAnsi" w:hAnsiTheme="majorHAnsi" w:cstheme="minorHAnsi"/>
          <w:sz w:val="20"/>
          <w:szCs w:val="20"/>
        </w:rPr>
        <w:t xml:space="preserve"> do SIWZ-</w:t>
      </w:r>
      <w:r w:rsidR="00C915F9" w:rsidRPr="004769BD">
        <w:rPr>
          <w:rFonts w:asciiTheme="majorHAnsi" w:hAnsiTheme="majorHAnsi" w:cstheme="minorHAnsi"/>
          <w:sz w:val="20"/>
          <w:szCs w:val="20"/>
        </w:rPr>
        <w:t xml:space="preserve"> Oświadczenie Wykonawcy dot. spełniania warunków udziału w postępowaniu.</w:t>
      </w:r>
    </w:p>
    <w:p w:rsidR="00C915F9" w:rsidRPr="004769BD" w:rsidRDefault="00FE09A6" w:rsidP="00C00EEC">
      <w:pPr>
        <w:pStyle w:val="Akapitzlist"/>
        <w:numPr>
          <w:ilvl w:val="1"/>
          <w:numId w:val="31"/>
        </w:numPr>
        <w:tabs>
          <w:tab w:val="left" w:pos="426"/>
          <w:tab w:val="left" w:pos="851"/>
        </w:tabs>
        <w:ind w:left="284" w:hanging="284"/>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w:t>
      </w:r>
      <w:r w:rsidR="003D6668" w:rsidRPr="004769BD">
        <w:rPr>
          <w:rFonts w:asciiTheme="majorHAnsi" w:hAnsiTheme="majorHAnsi" w:cstheme="minorHAnsi"/>
          <w:sz w:val="20"/>
          <w:szCs w:val="20"/>
        </w:rPr>
        <w:t>6</w:t>
      </w:r>
      <w:r w:rsidRPr="004769BD">
        <w:rPr>
          <w:rFonts w:asciiTheme="majorHAnsi" w:hAnsiTheme="majorHAnsi" w:cstheme="minorHAnsi"/>
          <w:sz w:val="20"/>
          <w:szCs w:val="20"/>
        </w:rPr>
        <w:t xml:space="preserve"> do SIWZ- </w:t>
      </w:r>
      <w:r w:rsidR="00C915F9" w:rsidRPr="004769BD">
        <w:rPr>
          <w:rFonts w:asciiTheme="majorHAnsi" w:hAnsiTheme="majorHAnsi" w:cstheme="minorHAnsi"/>
          <w:sz w:val="20"/>
          <w:szCs w:val="20"/>
        </w:rPr>
        <w:t>Oświadczenie Wykonawcy dot. przesłanek wykluczenia z postępowania.</w:t>
      </w:r>
    </w:p>
    <w:p w:rsidR="00C915F9" w:rsidRPr="004769BD" w:rsidRDefault="00FE09A6" w:rsidP="00C00EEC">
      <w:pPr>
        <w:pStyle w:val="Akapitzlist"/>
        <w:numPr>
          <w:ilvl w:val="1"/>
          <w:numId w:val="31"/>
        </w:numPr>
        <w:tabs>
          <w:tab w:val="left" w:pos="142"/>
          <w:tab w:val="left" w:pos="851"/>
        </w:tabs>
        <w:ind w:left="426" w:hanging="317"/>
        <w:jc w:val="both"/>
        <w:rPr>
          <w:rFonts w:asciiTheme="majorHAnsi" w:hAnsiTheme="majorHAnsi" w:cstheme="minorHAnsi"/>
          <w:sz w:val="20"/>
          <w:szCs w:val="20"/>
        </w:rPr>
      </w:pPr>
      <w:r w:rsidRPr="004769BD">
        <w:rPr>
          <w:rFonts w:asciiTheme="majorHAnsi" w:hAnsiTheme="majorHAnsi" w:cstheme="minorHAnsi"/>
          <w:sz w:val="20"/>
          <w:szCs w:val="20"/>
        </w:rPr>
        <w:t xml:space="preserve">Załącznik nr </w:t>
      </w:r>
      <w:r w:rsidR="003D6668" w:rsidRPr="004769BD">
        <w:rPr>
          <w:rFonts w:asciiTheme="majorHAnsi" w:hAnsiTheme="majorHAnsi" w:cstheme="minorHAnsi"/>
          <w:sz w:val="20"/>
          <w:szCs w:val="20"/>
        </w:rPr>
        <w:t xml:space="preserve">7 </w:t>
      </w:r>
      <w:r w:rsidR="00B42DAE" w:rsidRPr="004769BD">
        <w:rPr>
          <w:rFonts w:asciiTheme="majorHAnsi" w:hAnsiTheme="majorHAnsi" w:cstheme="minorHAnsi"/>
          <w:sz w:val="20"/>
          <w:szCs w:val="20"/>
        </w:rPr>
        <w:t xml:space="preserve">do SIWZ- </w:t>
      </w:r>
      <w:r w:rsidR="005375AF" w:rsidRPr="004769BD">
        <w:rPr>
          <w:rFonts w:asciiTheme="majorHAnsi" w:hAnsiTheme="majorHAnsi" w:cstheme="minorHAnsi"/>
          <w:sz w:val="20"/>
          <w:szCs w:val="20"/>
        </w:rPr>
        <w:t xml:space="preserve">Wykaz wykonanych </w:t>
      </w:r>
      <w:r w:rsidR="003D6668" w:rsidRPr="004769BD">
        <w:rPr>
          <w:rFonts w:asciiTheme="majorHAnsi" w:hAnsiTheme="majorHAnsi" w:cstheme="minorHAnsi"/>
          <w:sz w:val="20"/>
          <w:szCs w:val="20"/>
        </w:rPr>
        <w:t>usług</w:t>
      </w:r>
      <w:r w:rsidR="00684609" w:rsidRPr="004769BD">
        <w:rPr>
          <w:rFonts w:asciiTheme="majorHAnsi" w:hAnsiTheme="majorHAnsi" w:cstheme="minorHAnsi"/>
          <w:sz w:val="20"/>
          <w:szCs w:val="20"/>
        </w:rPr>
        <w:t>.</w:t>
      </w:r>
    </w:p>
    <w:p w:rsidR="00BA758F" w:rsidRPr="004769BD" w:rsidRDefault="00F151A4" w:rsidP="00727A05">
      <w:pPr>
        <w:pStyle w:val="Akapitzlist"/>
        <w:numPr>
          <w:ilvl w:val="1"/>
          <w:numId w:val="31"/>
        </w:numPr>
        <w:tabs>
          <w:tab w:val="left" w:pos="851"/>
        </w:tabs>
        <w:ind w:left="426" w:hanging="317"/>
        <w:jc w:val="both"/>
        <w:rPr>
          <w:rFonts w:asciiTheme="majorHAnsi" w:hAnsiTheme="majorHAnsi" w:cstheme="minorHAnsi"/>
          <w:sz w:val="20"/>
          <w:szCs w:val="20"/>
        </w:rPr>
      </w:pPr>
      <w:r w:rsidRPr="004769BD">
        <w:rPr>
          <w:rFonts w:asciiTheme="majorHAnsi" w:hAnsiTheme="majorHAnsi"/>
          <w:sz w:val="20"/>
          <w:szCs w:val="20"/>
        </w:rPr>
        <w:t xml:space="preserve"> </w:t>
      </w:r>
      <w:r w:rsidR="003E7F38" w:rsidRPr="004769BD">
        <w:rPr>
          <w:rFonts w:asciiTheme="majorHAnsi" w:hAnsiTheme="majorHAnsi"/>
          <w:sz w:val="20"/>
          <w:szCs w:val="20"/>
        </w:rPr>
        <w:t xml:space="preserve">Załącznik nr </w:t>
      </w:r>
      <w:r w:rsidR="00C82C10" w:rsidRPr="004769BD">
        <w:rPr>
          <w:rFonts w:asciiTheme="majorHAnsi" w:hAnsiTheme="majorHAnsi"/>
          <w:sz w:val="20"/>
          <w:szCs w:val="20"/>
        </w:rPr>
        <w:t>8</w:t>
      </w:r>
      <w:r w:rsidR="003E7F38" w:rsidRPr="004769BD">
        <w:rPr>
          <w:rFonts w:asciiTheme="majorHAnsi" w:hAnsiTheme="majorHAnsi"/>
          <w:sz w:val="20"/>
          <w:szCs w:val="20"/>
        </w:rPr>
        <w:t xml:space="preserve"> do SIWZ- </w:t>
      </w:r>
      <w:r w:rsidR="002D08F3" w:rsidRPr="004769BD">
        <w:rPr>
          <w:rFonts w:asciiTheme="majorHAnsi" w:hAnsiTheme="majorHAnsi"/>
          <w:sz w:val="20"/>
          <w:szCs w:val="20"/>
        </w:rPr>
        <w:t xml:space="preserve">Oświadczenie </w:t>
      </w:r>
      <w:r w:rsidR="003E7F38" w:rsidRPr="004769BD">
        <w:rPr>
          <w:rFonts w:asciiTheme="majorHAnsi" w:hAnsiTheme="majorHAnsi"/>
          <w:sz w:val="20"/>
          <w:szCs w:val="20"/>
        </w:rPr>
        <w:t>dotyczą</w:t>
      </w:r>
      <w:r w:rsidR="002D08F3" w:rsidRPr="004769BD">
        <w:rPr>
          <w:rFonts w:asciiTheme="majorHAnsi" w:hAnsiTheme="majorHAnsi"/>
          <w:sz w:val="20"/>
          <w:szCs w:val="20"/>
        </w:rPr>
        <w:t>ce</w:t>
      </w:r>
      <w:r w:rsidR="003E7F38" w:rsidRPr="004769BD">
        <w:rPr>
          <w:rFonts w:asciiTheme="majorHAnsi" w:hAnsiTheme="majorHAnsi"/>
          <w:sz w:val="20"/>
          <w:szCs w:val="20"/>
        </w:rPr>
        <w:t xml:space="preserve"> grupy kapitałowej</w:t>
      </w:r>
      <w:r w:rsidR="00684609" w:rsidRPr="004769BD">
        <w:rPr>
          <w:rFonts w:asciiTheme="majorHAnsi" w:hAnsiTheme="majorHAnsi"/>
          <w:sz w:val="20"/>
          <w:szCs w:val="20"/>
        </w:rPr>
        <w:t>.</w:t>
      </w:r>
    </w:p>
    <w:p w:rsidR="007D2A66" w:rsidRPr="004769BD" w:rsidRDefault="00727A05" w:rsidP="007D2A66">
      <w:pPr>
        <w:spacing w:before="120" w:after="120" w:line="276" w:lineRule="auto"/>
        <w:jc w:val="both"/>
        <w:rPr>
          <w:rFonts w:asciiTheme="majorHAnsi" w:hAnsiTheme="majorHAnsi" w:cs="Arial"/>
        </w:rPr>
      </w:pPr>
      <w:r w:rsidRPr="004769BD">
        <w:rPr>
          <w:rFonts w:asciiTheme="majorHAnsi" w:hAnsiTheme="majorHAnsi" w:cs="Arial"/>
        </w:rPr>
        <w:t>___________________</w:t>
      </w:r>
    </w:p>
    <w:p w:rsidR="007D2A66" w:rsidRPr="004769BD" w:rsidRDefault="007D2A66" w:rsidP="007D2A66">
      <w:pPr>
        <w:spacing w:after="150"/>
        <w:ind w:left="426"/>
        <w:jc w:val="both"/>
        <w:rPr>
          <w:rFonts w:asciiTheme="majorHAnsi" w:eastAsia="Times New Roman" w:hAnsiTheme="majorHAnsi" w:cs="Arial"/>
          <w:i/>
          <w:sz w:val="18"/>
          <w:szCs w:val="18"/>
        </w:rPr>
      </w:pPr>
    </w:p>
    <w:p w:rsidR="007D2A66" w:rsidRPr="004769BD" w:rsidRDefault="007D2A66" w:rsidP="007D2A66">
      <w:pPr>
        <w:pStyle w:val="Akapitzlist"/>
        <w:spacing w:after="0" w:line="240" w:lineRule="auto"/>
        <w:ind w:left="426"/>
        <w:jc w:val="both"/>
        <w:rPr>
          <w:rFonts w:asciiTheme="majorHAnsi" w:hAnsiTheme="majorHAnsi" w:cs="Arial"/>
          <w:i/>
          <w:sz w:val="18"/>
          <w:szCs w:val="18"/>
        </w:rPr>
      </w:pPr>
      <w:r w:rsidRPr="004769BD">
        <w:rPr>
          <w:rFonts w:asciiTheme="majorHAnsi" w:hAnsiTheme="majorHAnsi" w:cs="Arial"/>
          <w:b/>
          <w:i/>
          <w:sz w:val="18"/>
          <w:szCs w:val="18"/>
          <w:vertAlign w:val="superscript"/>
        </w:rPr>
        <w:t xml:space="preserve">* </w:t>
      </w:r>
      <w:r w:rsidRPr="004769BD">
        <w:rPr>
          <w:rFonts w:asciiTheme="majorHAnsi" w:hAnsiTheme="majorHAnsi" w:cs="Arial"/>
          <w:b/>
          <w:i/>
          <w:sz w:val="18"/>
          <w:szCs w:val="18"/>
        </w:rPr>
        <w:t>Wyjaśnienie:</w:t>
      </w:r>
      <w:r w:rsidRPr="004769BD">
        <w:rPr>
          <w:rFonts w:asciiTheme="majorHAnsi" w:hAnsiTheme="majorHAnsi" w:cs="Arial"/>
          <w:i/>
          <w:sz w:val="18"/>
          <w:szCs w:val="18"/>
        </w:rPr>
        <w:t xml:space="preserve"> </w:t>
      </w:r>
      <w:r w:rsidRPr="004769BD">
        <w:rPr>
          <w:rFonts w:asciiTheme="majorHAnsi" w:eastAsia="Times New Roman" w:hAnsiTheme="majorHAnsi" w:cs="Arial"/>
          <w:i/>
          <w:sz w:val="18"/>
          <w:szCs w:val="18"/>
          <w:lang w:eastAsia="pl-PL"/>
        </w:rPr>
        <w:t xml:space="preserve">skorzystanie z prawa do sprostowania nie może skutkować zmianą </w:t>
      </w:r>
      <w:r w:rsidRPr="004769BD">
        <w:rPr>
          <w:rFonts w:asciiTheme="majorHAnsi" w:hAnsiTheme="majorHAnsi" w:cs="Arial"/>
          <w:i/>
          <w:sz w:val="18"/>
          <w:szCs w:val="18"/>
        </w:rPr>
        <w:t>wyniku postępowania</w:t>
      </w:r>
      <w:r w:rsidRPr="004769BD">
        <w:rPr>
          <w:rFonts w:asciiTheme="majorHAnsi" w:hAnsiTheme="majorHAnsi" w:cs="Arial"/>
          <w:i/>
          <w:sz w:val="18"/>
          <w:szCs w:val="18"/>
        </w:rPr>
        <w:br/>
        <w:t xml:space="preserve">o udzielenie zamówienia publicznego ani zmianą postanowień umowy w zakresie niezgodnym z ustawą </w:t>
      </w:r>
      <w:proofErr w:type="spellStart"/>
      <w:r w:rsidRPr="004769BD">
        <w:rPr>
          <w:rFonts w:asciiTheme="majorHAnsi" w:hAnsiTheme="majorHAnsi" w:cs="Arial"/>
          <w:i/>
          <w:sz w:val="18"/>
          <w:szCs w:val="18"/>
        </w:rPr>
        <w:t>Pzp</w:t>
      </w:r>
      <w:proofErr w:type="spellEnd"/>
      <w:r w:rsidRPr="004769BD">
        <w:rPr>
          <w:rFonts w:asciiTheme="majorHAnsi" w:hAnsiTheme="majorHAnsi" w:cs="Arial"/>
          <w:i/>
          <w:sz w:val="18"/>
          <w:szCs w:val="18"/>
        </w:rPr>
        <w:t xml:space="preserve"> oraz nie może naruszać integralności protokołu oraz jego załączników.</w:t>
      </w:r>
    </w:p>
    <w:p w:rsidR="007D2A66" w:rsidRPr="004769BD" w:rsidRDefault="007D2A66" w:rsidP="007D2A66">
      <w:pPr>
        <w:pStyle w:val="Akapitzlist"/>
        <w:spacing w:after="0" w:line="240" w:lineRule="auto"/>
        <w:ind w:left="426"/>
        <w:jc w:val="both"/>
        <w:rPr>
          <w:rFonts w:asciiTheme="majorHAnsi" w:eastAsia="Times New Roman" w:hAnsiTheme="majorHAnsi" w:cs="Arial"/>
          <w:i/>
          <w:sz w:val="18"/>
          <w:szCs w:val="18"/>
          <w:lang w:eastAsia="pl-PL"/>
        </w:rPr>
      </w:pPr>
      <w:r w:rsidRPr="004769BD">
        <w:rPr>
          <w:rFonts w:asciiTheme="majorHAnsi" w:hAnsiTheme="majorHAnsi" w:cs="Arial"/>
          <w:b/>
          <w:i/>
          <w:sz w:val="18"/>
          <w:szCs w:val="18"/>
          <w:vertAlign w:val="superscript"/>
        </w:rPr>
        <w:t xml:space="preserve">** </w:t>
      </w:r>
      <w:r w:rsidRPr="004769BD">
        <w:rPr>
          <w:rFonts w:asciiTheme="majorHAnsi" w:hAnsiTheme="majorHAnsi" w:cs="Arial"/>
          <w:b/>
          <w:i/>
          <w:sz w:val="18"/>
          <w:szCs w:val="18"/>
        </w:rPr>
        <w:t>Wyjaśnienie:</w:t>
      </w:r>
      <w:r w:rsidRPr="004769BD">
        <w:rPr>
          <w:rFonts w:asciiTheme="majorHAnsi" w:hAnsiTheme="majorHAnsi" w:cs="Arial"/>
          <w:i/>
          <w:sz w:val="18"/>
          <w:szCs w:val="18"/>
        </w:rPr>
        <w:t xml:space="preserve"> prawo do ograniczenia przetwarzania nie ma zastosowania w odniesieniu do </w:t>
      </w:r>
      <w:r w:rsidRPr="004769BD">
        <w:rPr>
          <w:rFonts w:asciiTheme="majorHAnsi" w:eastAsia="Times New Roman" w:hAnsiTheme="majorHAnsi"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sectPr w:rsidR="007D2A66" w:rsidRPr="004769BD" w:rsidSect="00FF1432">
      <w:pgSz w:w="11920" w:h="16845"/>
      <w:pgMar w:top="1401" w:right="1440" w:bottom="1155" w:left="1400" w:header="227" w:footer="294" w:gutter="0"/>
      <w:cols w:space="708" w:equalWidth="0">
        <w:col w:w="908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40B" w:rsidRDefault="0056540B" w:rsidP="00537BBA">
      <w:r>
        <w:separator/>
      </w:r>
    </w:p>
  </w:endnote>
  <w:endnote w:type="continuationSeparator" w:id="0">
    <w:p w:rsidR="0056540B" w:rsidRDefault="0056540B" w:rsidP="0053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27502"/>
      <w:docPartObj>
        <w:docPartGallery w:val="Page Numbers (Bottom of Page)"/>
        <w:docPartUnique/>
      </w:docPartObj>
    </w:sdtPr>
    <w:sdtContent>
      <w:p w:rsidR="00D92FF5" w:rsidRDefault="00A07E17" w:rsidP="001C3574">
        <w:pPr>
          <w:pStyle w:val="Stopka"/>
          <w:tabs>
            <w:tab w:val="clear" w:pos="4536"/>
            <w:tab w:val="center" w:pos="9072"/>
          </w:tabs>
          <w:jc w:val="center"/>
        </w:pPr>
        <w:r>
          <w:rPr>
            <w:noProof/>
          </w:rPr>
          <w:fldChar w:fldCharType="begin"/>
        </w:r>
        <w:r w:rsidR="00D92FF5">
          <w:rPr>
            <w:noProof/>
          </w:rPr>
          <w:instrText xml:space="preserve"> PAGE   \* MERGEFORMAT </w:instrText>
        </w:r>
        <w:r>
          <w:rPr>
            <w:noProof/>
          </w:rPr>
          <w:fldChar w:fldCharType="separate"/>
        </w:r>
        <w:r w:rsidR="00C11B6B">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40B" w:rsidRDefault="0056540B" w:rsidP="00537BBA">
      <w:r>
        <w:separator/>
      </w:r>
    </w:p>
  </w:footnote>
  <w:footnote w:type="continuationSeparator" w:id="0">
    <w:p w:rsidR="0056540B" w:rsidRDefault="0056540B" w:rsidP="00537BBA">
      <w:r>
        <w:continuationSeparator/>
      </w:r>
    </w:p>
  </w:footnote>
  <w:footnote w:id="1">
    <w:p w:rsidR="00D92FF5" w:rsidRDefault="00D92FF5" w:rsidP="009146B7">
      <w:pPr>
        <w:pStyle w:val="Tekstprzypisudolnego"/>
        <w:jc w:val="both"/>
      </w:pPr>
      <w:r w:rsidRPr="00122E43">
        <w:rPr>
          <w:rStyle w:val="Odwoanieprzypisudolnego"/>
          <w:rFonts w:ascii="Arial" w:hAnsi="Arial" w:cs="Arial"/>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xml:space="preserve">. </w:t>
      </w:r>
      <w:r>
        <w:rPr>
          <w:rFonts w:ascii="Arial" w:hAnsi="Arial" w:cs="Arial"/>
          <w:i/>
          <w:sz w:val="16"/>
          <w:szCs w:val="16"/>
        </w:rPr>
        <w:t xml:space="preserve">                </w:t>
      </w:r>
      <w:r w:rsidRPr="003E3878">
        <w:rPr>
          <w:rFonts w:ascii="Arial" w:hAnsi="Arial" w:cs="Arial"/>
          <w:i/>
          <w:sz w:val="16"/>
          <w:szCs w:val="16"/>
        </w:rPr>
        <w:t>o ochronie danych osobowych</w:t>
      </w:r>
      <w:r>
        <w:rPr>
          <w:rFonts w:ascii="Arial" w:hAnsi="Arial" w:cs="Arial"/>
          <w:i/>
          <w:sz w:val="16"/>
          <w:szCs w:val="16"/>
        </w:rPr>
        <w:t xml:space="preserve"> </w:t>
      </w:r>
      <w:r w:rsidRPr="00151281">
        <w:rPr>
          <w:rFonts w:ascii="Arial" w:hAnsi="Arial" w:cs="Arial"/>
          <w:sz w:val="16"/>
          <w:szCs w:val="16"/>
        </w:rPr>
        <w:t>oraz rozporządzenia Parlamentu Europejskiego i Rady (EU) 2016/679 z dnia 27 kwietnia 2016 r.</w:t>
      </w:r>
      <w:r>
        <w:rPr>
          <w:rFonts w:ascii="Arial" w:hAnsi="Arial" w:cs="Arial"/>
          <w:i/>
          <w:sz w:val="16"/>
          <w:szCs w:val="16"/>
        </w:rPr>
        <w:t xml:space="preserve">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F5" w:rsidRDefault="00D92FF5">
    <w:pPr>
      <w:pStyle w:val="Nagwek"/>
    </w:pPr>
  </w:p>
  <w:p w:rsidR="00D92FF5" w:rsidRPr="001B30D9" w:rsidRDefault="00D32C9E">
    <w:pPr>
      <w:pStyle w:val="Nagwek"/>
      <w:rPr>
        <w:rFonts w:asciiTheme="minorHAnsi" w:hAnsiTheme="minorHAnsi" w:cstheme="minorHAnsi"/>
      </w:rPr>
    </w:pPr>
    <w:r>
      <w:rPr>
        <w:rFonts w:asciiTheme="minorHAnsi" w:hAnsiTheme="minorHAnsi" w:cstheme="minorHAnsi"/>
      </w:rPr>
      <w:t>ROiS.271</w:t>
    </w:r>
    <w:r w:rsidRPr="002C16DA">
      <w:rPr>
        <w:rFonts w:asciiTheme="minorHAnsi" w:hAnsiTheme="minorHAnsi" w:cstheme="minorHAnsi"/>
      </w:rPr>
      <w:t>.</w:t>
    </w:r>
    <w:r w:rsidR="001469E7">
      <w:rPr>
        <w:rFonts w:asciiTheme="minorHAnsi" w:hAnsiTheme="minorHAnsi" w:cstheme="minorHAnsi"/>
      </w:rPr>
      <w:t>4</w:t>
    </w:r>
    <w:r w:rsidRPr="002C16DA">
      <w:rPr>
        <w:rFonts w:asciiTheme="minorHAnsi" w:hAnsiTheme="minorHAnsi" w:cstheme="minorHAnsi"/>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D06"/>
    <w:multiLevelType w:val="multilevel"/>
    <w:tmpl w:val="1B8E9E9C"/>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D85275"/>
    <w:multiLevelType w:val="hybridMultilevel"/>
    <w:tmpl w:val="5046EDC2"/>
    <w:lvl w:ilvl="0" w:tplc="A3B4B45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F7D6F5E"/>
    <w:multiLevelType w:val="multilevel"/>
    <w:tmpl w:val="6D864B9C"/>
    <w:lvl w:ilvl="0">
      <w:start w:val="9"/>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
    <w:nsid w:val="0FEF758C"/>
    <w:multiLevelType w:val="multilevel"/>
    <w:tmpl w:val="A1DC0A2A"/>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i w:val="0"/>
        <w:color w:val="000000" w:themeColor="text1"/>
      </w:rPr>
    </w:lvl>
    <w:lvl w:ilvl="2">
      <w:start w:val="1"/>
      <w:numFmt w:val="decimal"/>
      <w:isLgl/>
      <w:lvlText w:val="%1.%2.%3."/>
      <w:lvlJc w:val="left"/>
      <w:pPr>
        <w:ind w:left="1932" w:hanging="720"/>
      </w:pPr>
      <w:rPr>
        <w:rFonts w:hint="default"/>
        <w:i w:val="0"/>
        <w:color w:val="000000" w:themeColor="text1"/>
      </w:rPr>
    </w:lvl>
    <w:lvl w:ilvl="3">
      <w:start w:val="1"/>
      <w:numFmt w:val="decimal"/>
      <w:isLgl/>
      <w:lvlText w:val="%1.%2.%3.%4."/>
      <w:lvlJc w:val="left"/>
      <w:pPr>
        <w:ind w:left="2358" w:hanging="720"/>
      </w:pPr>
      <w:rPr>
        <w:rFonts w:hint="default"/>
        <w:i w:val="0"/>
      </w:rPr>
    </w:lvl>
    <w:lvl w:ilvl="4">
      <w:start w:val="1"/>
      <w:numFmt w:val="decimal"/>
      <w:isLgl/>
      <w:lvlText w:val="%1.%2.%3.%4.%5."/>
      <w:lvlJc w:val="left"/>
      <w:pPr>
        <w:ind w:left="3144" w:hanging="1080"/>
      </w:pPr>
      <w:rPr>
        <w:rFonts w:hint="default"/>
        <w:i w:val="0"/>
      </w:rPr>
    </w:lvl>
    <w:lvl w:ilvl="5">
      <w:start w:val="1"/>
      <w:numFmt w:val="decimal"/>
      <w:isLgl/>
      <w:lvlText w:val="%1.%2.%3.%4.%5.%6."/>
      <w:lvlJc w:val="left"/>
      <w:pPr>
        <w:ind w:left="3570" w:hanging="1080"/>
      </w:pPr>
      <w:rPr>
        <w:rFonts w:hint="default"/>
        <w:i w:val="0"/>
      </w:rPr>
    </w:lvl>
    <w:lvl w:ilvl="6">
      <w:start w:val="1"/>
      <w:numFmt w:val="decimal"/>
      <w:isLgl/>
      <w:lvlText w:val="%1.%2.%3.%4.%5.%6.%7."/>
      <w:lvlJc w:val="left"/>
      <w:pPr>
        <w:ind w:left="4356" w:hanging="1440"/>
      </w:pPr>
      <w:rPr>
        <w:rFonts w:hint="default"/>
        <w:i w:val="0"/>
      </w:rPr>
    </w:lvl>
    <w:lvl w:ilvl="7">
      <w:start w:val="1"/>
      <w:numFmt w:val="decimal"/>
      <w:isLgl/>
      <w:lvlText w:val="%1.%2.%3.%4.%5.%6.%7.%8."/>
      <w:lvlJc w:val="left"/>
      <w:pPr>
        <w:ind w:left="4782" w:hanging="1440"/>
      </w:pPr>
      <w:rPr>
        <w:rFonts w:hint="default"/>
        <w:i w:val="0"/>
      </w:rPr>
    </w:lvl>
    <w:lvl w:ilvl="8">
      <w:start w:val="1"/>
      <w:numFmt w:val="decimal"/>
      <w:isLgl/>
      <w:lvlText w:val="%1.%2.%3.%4.%5.%6.%7.%8.%9."/>
      <w:lvlJc w:val="left"/>
      <w:pPr>
        <w:ind w:left="5568" w:hanging="1800"/>
      </w:pPr>
      <w:rPr>
        <w:rFonts w:hint="default"/>
        <w:i w:val="0"/>
      </w:rPr>
    </w:lvl>
  </w:abstractNum>
  <w:abstractNum w:abstractNumId="4">
    <w:nsid w:val="13903971"/>
    <w:multiLevelType w:val="multilevel"/>
    <w:tmpl w:val="30ACA898"/>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strike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1A5F52CB"/>
    <w:multiLevelType w:val="hybridMultilevel"/>
    <w:tmpl w:val="47EA346C"/>
    <w:lvl w:ilvl="0" w:tplc="5FE66332">
      <w:start w:val="1"/>
      <w:numFmt w:val="lowerLetter"/>
      <w:lvlText w:val="%1)"/>
      <w:lvlJc w:val="left"/>
      <w:pPr>
        <w:ind w:left="1146" w:hanging="360"/>
      </w:pPr>
      <w:rPr>
        <w:rFonts w:asciiTheme="minorHAnsi" w:eastAsia="Times New Roman" w:hAnsiTheme="minorHAnsi" w:cstheme="minorHAnsi"/>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C175E84"/>
    <w:multiLevelType w:val="multilevel"/>
    <w:tmpl w:val="48CE9AE8"/>
    <w:lvl w:ilvl="0">
      <w:start w:val="6"/>
      <w:numFmt w:val="decimal"/>
      <w:lvlText w:val="%1."/>
      <w:lvlJc w:val="left"/>
      <w:pPr>
        <w:ind w:left="495" w:hanging="495"/>
      </w:pPr>
      <w:rPr>
        <w:rFonts w:hint="default"/>
        <w:b/>
      </w:rPr>
    </w:lvl>
    <w:lvl w:ilvl="1">
      <w:start w:val="7"/>
      <w:numFmt w:val="decimal"/>
      <w:lvlText w:val="%1.%2."/>
      <w:lvlJc w:val="left"/>
      <w:pPr>
        <w:ind w:left="859" w:hanging="495"/>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7">
    <w:nsid w:val="1CB90A22"/>
    <w:multiLevelType w:val="hybridMultilevel"/>
    <w:tmpl w:val="1A1E4034"/>
    <w:lvl w:ilvl="0" w:tplc="374817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CBC0F49"/>
    <w:multiLevelType w:val="multilevel"/>
    <w:tmpl w:val="3C004BC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5D799E"/>
    <w:multiLevelType w:val="multilevel"/>
    <w:tmpl w:val="3768E9E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B86209"/>
    <w:multiLevelType w:val="hybridMultilevel"/>
    <w:tmpl w:val="D892147A"/>
    <w:lvl w:ilvl="0" w:tplc="FDB6C29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13E7D43"/>
    <w:multiLevelType w:val="hybridMultilevel"/>
    <w:tmpl w:val="8B9A0B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31F0240"/>
    <w:multiLevelType w:val="multilevel"/>
    <w:tmpl w:val="0EBC9D76"/>
    <w:lvl w:ilvl="0">
      <w:start w:val="8"/>
      <w:numFmt w:val="decimal"/>
      <w:lvlText w:val="%1."/>
      <w:lvlJc w:val="left"/>
      <w:pPr>
        <w:ind w:left="660" w:hanging="660"/>
      </w:pPr>
      <w:rPr>
        <w:rFonts w:hint="default"/>
      </w:rPr>
    </w:lvl>
    <w:lvl w:ilvl="1">
      <w:start w:val="6"/>
      <w:numFmt w:val="decimal"/>
      <w:lvlText w:val="%1.%2."/>
      <w:lvlJc w:val="left"/>
      <w:pPr>
        <w:ind w:left="1024" w:hanging="660"/>
      </w:pPr>
      <w:rPr>
        <w:rFonts w:hint="default"/>
      </w:rPr>
    </w:lvl>
    <w:lvl w:ilvl="2">
      <w:start w:val="1"/>
      <w:numFmt w:val="decimal"/>
      <w:lvlText w:val="%1.%2.%3."/>
      <w:lvlJc w:val="left"/>
      <w:pPr>
        <w:ind w:left="1448" w:hanging="720"/>
      </w:pPr>
      <w:rPr>
        <w:rFonts w:hint="default"/>
      </w:rPr>
    </w:lvl>
    <w:lvl w:ilvl="3">
      <w:start w:val="2"/>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13">
    <w:nsid w:val="267506FF"/>
    <w:multiLevelType w:val="multilevel"/>
    <w:tmpl w:val="E6BAF556"/>
    <w:lvl w:ilvl="0">
      <w:start w:val="7"/>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nsid w:val="27620ADA"/>
    <w:multiLevelType w:val="multilevel"/>
    <w:tmpl w:val="14FECB38"/>
    <w:lvl w:ilvl="0">
      <w:start w:val="6"/>
      <w:numFmt w:val="decimal"/>
      <w:lvlText w:val="%1."/>
      <w:lvlJc w:val="left"/>
      <w:pPr>
        <w:ind w:left="495" w:hanging="495"/>
      </w:pPr>
      <w:rPr>
        <w:rFonts w:hint="default"/>
      </w:rPr>
    </w:lvl>
    <w:lvl w:ilvl="1">
      <w:start w:val="6"/>
      <w:numFmt w:val="decimal"/>
      <w:lvlText w:val="%1.%2."/>
      <w:lvlJc w:val="left"/>
      <w:pPr>
        <w:ind w:left="1219" w:hanging="495"/>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5">
    <w:nsid w:val="2A105634"/>
    <w:multiLevelType w:val="multilevel"/>
    <w:tmpl w:val="FBC4455A"/>
    <w:lvl w:ilvl="0">
      <w:start w:val="21"/>
      <w:numFmt w:val="decimal"/>
      <w:lvlText w:val="%1."/>
      <w:lvlJc w:val="left"/>
      <w:pPr>
        <w:ind w:left="600" w:hanging="600"/>
      </w:pPr>
      <w:rPr>
        <w:rFonts w:hint="default"/>
        <w:color w:val="auto"/>
      </w:rPr>
    </w:lvl>
    <w:lvl w:ilvl="1">
      <w:start w:val="1"/>
      <w:numFmt w:val="decimal"/>
      <w:lvlText w:val="%2."/>
      <w:lvlJc w:val="left"/>
      <w:pPr>
        <w:ind w:left="817" w:hanging="600"/>
      </w:pPr>
      <w:rPr>
        <w:rFonts w:hint="default"/>
        <w:color w:val="auto"/>
      </w:rPr>
    </w:lvl>
    <w:lvl w:ilvl="2">
      <w:start w:val="9"/>
      <w:numFmt w:val="decimal"/>
      <w:lvlText w:val="%1.%2.%3."/>
      <w:lvlJc w:val="left"/>
      <w:pPr>
        <w:ind w:left="1154" w:hanging="720"/>
      </w:pPr>
      <w:rPr>
        <w:rFonts w:hint="default"/>
        <w:color w:val="auto"/>
      </w:rPr>
    </w:lvl>
    <w:lvl w:ilvl="3">
      <w:start w:val="1"/>
      <w:numFmt w:val="decimal"/>
      <w:lvlText w:val="%1.%2.%3.%4."/>
      <w:lvlJc w:val="left"/>
      <w:pPr>
        <w:ind w:left="1371" w:hanging="720"/>
      </w:pPr>
      <w:rPr>
        <w:rFonts w:hint="default"/>
        <w:i w:val="0"/>
        <w:color w:val="auto"/>
      </w:rPr>
    </w:lvl>
    <w:lvl w:ilvl="4">
      <w:start w:val="1"/>
      <w:numFmt w:val="decimal"/>
      <w:lvlText w:val="%1.%2.%3.%4.%5."/>
      <w:lvlJc w:val="left"/>
      <w:pPr>
        <w:ind w:left="1948" w:hanging="1080"/>
      </w:pPr>
      <w:rPr>
        <w:rFonts w:hint="default"/>
        <w:color w:val="auto"/>
      </w:rPr>
    </w:lvl>
    <w:lvl w:ilvl="5">
      <w:start w:val="1"/>
      <w:numFmt w:val="decimal"/>
      <w:lvlText w:val="%1.%2.%3.%4.%5.%6."/>
      <w:lvlJc w:val="left"/>
      <w:pPr>
        <w:ind w:left="2165" w:hanging="1080"/>
      </w:pPr>
      <w:rPr>
        <w:rFonts w:hint="default"/>
        <w:color w:val="auto"/>
      </w:rPr>
    </w:lvl>
    <w:lvl w:ilvl="6">
      <w:start w:val="1"/>
      <w:numFmt w:val="decimal"/>
      <w:lvlText w:val="%1.%2.%3.%4.%5.%6.%7."/>
      <w:lvlJc w:val="left"/>
      <w:pPr>
        <w:ind w:left="2742" w:hanging="1440"/>
      </w:pPr>
      <w:rPr>
        <w:rFonts w:hint="default"/>
        <w:color w:val="auto"/>
      </w:rPr>
    </w:lvl>
    <w:lvl w:ilvl="7">
      <w:start w:val="1"/>
      <w:numFmt w:val="decimal"/>
      <w:lvlText w:val="%1.%2.%3.%4.%5.%6.%7.%8."/>
      <w:lvlJc w:val="left"/>
      <w:pPr>
        <w:ind w:left="2959" w:hanging="1440"/>
      </w:pPr>
      <w:rPr>
        <w:rFonts w:hint="default"/>
        <w:color w:val="auto"/>
      </w:rPr>
    </w:lvl>
    <w:lvl w:ilvl="8">
      <w:start w:val="1"/>
      <w:numFmt w:val="decimal"/>
      <w:lvlText w:val="%1.%2.%3.%4.%5.%6.%7.%8.%9."/>
      <w:lvlJc w:val="left"/>
      <w:pPr>
        <w:ind w:left="3536" w:hanging="1800"/>
      </w:pPr>
      <w:rPr>
        <w:rFonts w:hint="default"/>
        <w:color w:val="auto"/>
      </w:rPr>
    </w:lvl>
  </w:abstractNum>
  <w:abstractNum w:abstractNumId="16">
    <w:nsid w:val="2BAB7514"/>
    <w:multiLevelType w:val="multilevel"/>
    <w:tmpl w:val="E31ADA4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8B44BF"/>
    <w:multiLevelType w:val="multilevel"/>
    <w:tmpl w:val="36CA7276"/>
    <w:lvl w:ilvl="0">
      <w:start w:val="8"/>
      <w:numFmt w:val="decimal"/>
      <w:lvlText w:val="%1."/>
      <w:lvlJc w:val="left"/>
      <w:pPr>
        <w:ind w:left="360" w:hanging="360"/>
      </w:pPr>
      <w:rPr>
        <w:rFonts w:hint="default"/>
        <w:b/>
      </w:rPr>
    </w:lvl>
    <w:lvl w:ilvl="1">
      <w:start w:val="1"/>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lowerLetter"/>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18">
    <w:nsid w:val="330638AE"/>
    <w:multiLevelType w:val="hybridMultilevel"/>
    <w:tmpl w:val="16EEEA0A"/>
    <w:lvl w:ilvl="0" w:tplc="0852A640">
      <w:start w:val="1"/>
      <w:numFmt w:val="lowerLetter"/>
      <w:lvlText w:val="%1)"/>
      <w:lvlJc w:val="left"/>
      <w:pPr>
        <w:ind w:left="1146" w:hanging="360"/>
      </w:pPr>
      <w:rPr>
        <w:rFonts w:asciiTheme="minorHAnsi" w:eastAsia="Times New Roman" w:hAnsiTheme="minorHAnsi" w:cstheme="minorHAns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8B82467"/>
    <w:multiLevelType w:val="multilevel"/>
    <w:tmpl w:val="3BF0F35C"/>
    <w:lvl w:ilvl="0">
      <w:start w:val="16"/>
      <w:numFmt w:val="decimal"/>
      <w:lvlText w:val="%1."/>
      <w:lvlJc w:val="left"/>
      <w:pPr>
        <w:ind w:left="450" w:hanging="450"/>
      </w:pPr>
      <w:rPr>
        <w:rFonts w:eastAsiaTheme="minorEastAsia" w:hint="default"/>
        <w:b/>
      </w:rPr>
    </w:lvl>
    <w:lvl w:ilvl="1">
      <w:start w:val="1"/>
      <w:numFmt w:val="decimal"/>
      <w:lvlText w:val="%1.%2."/>
      <w:lvlJc w:val="left"/>
      <w:pPr>
        <w:ind w:left="450" w:hanging="45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0">
    <w:nsid w:val="3BC06E57"/>
    <w:multiLevelType w:val="multilevel"/>
    <w:tmpl w:val="9A38C15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strike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3DA51599"/>
    <w:multiLevelType w:val="multilevel"/>
    <w:tmpl w:val="11CC0B90"/>
    <w:lvl w:ilvl="0">
      <w:start w:val="14"/>
      <w:numFmt w:val="decimal"/>
      <w:lvlText w:val="%1."/>
      <w:lvlJc w:val="left"/>
      <w:pPr>
        <w:ind w:left="435" w:hanging="435"/>
      </w:pPr>
      <w:rPr>
        <w:rFonts w:hint="default"/>
        <w:b/>
        <w:color w:val="000000" w:themeColor="text1"/>
      </w:rPr>
    </w:lvl>
    <w:lvl w:ilvl="1">
      <w:start w:val="1"/>
      <w:numFmt w:val="decimal"/>
      <w:lvlText w:val="%1.%2."/>
      <w:lvlJc w:val="left"/>
      <w:pPr>
        <w:ind w:left="435" w:hanging="43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nsid w:val="3E9B025F"/>
    <w:multiLevelType w:val="multilevel"/>
    <w:tmpl w:val="3F24CFDC"/>
    <w:lvl w:ilvl="0">
      <w:start w:val="15"/>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153E44"/>
    <w:multiLevelType w:val="hybridMultilevel"/>
    <w:tmpl w:val="644AE578"/>
    <w:lvl w:ilvl="0" w:tplc="D28CC3B0">
      <w:start w:val="1"/>
      <w:numFmt w:val="decimal"/>
      <w:lvlText w:val="%1."/>
      <w:lvlJc w:val="left"/>
      <w:pPr>
        <w:ind w:left="502" w:hanging="360"/>
      </w:pPr>
      <w:rPr>
        <w:rFonts w:hint="default"/>
      </w:rPr>
    </w:lvl>
    <w:lvl w:ilvl="1" w:tplc="0415000F">
      <w:start w:val="1"/>
      <w:numFmt w:val="decimal"/>
      <w:lvlText w:val="%2."/>
      <w:lvlJc w:val="left"/>
      <w:pPr>
        <w:ind w:left="1222" w:hanging="360"/>
      </w:pPr>
      <w:rPr>
        <w:b w:val="0"/>
      </w:rPr>
    </w:lvl>
    <w:lvl w:ilvl="2" w:tplc="E31E830E">
      <w:start w:val="1"/>
      <w:numFmt w:val="decimal"/>
      <w:lvlText w:val="%3)"/>
      <w:lvlJc w:val="left"/>
      <w:pPr>
        <w:tabs>
          <w:tab w:val="num" w:pos="2122"/>
        </w:tabs>
        <w:ind w:left="2122" w:hanging="360"/>
      </w:pPr>
      <w:rPr>
        <w:rFonts w:hint="default"/>
        <w:b w:val="0"/>
      </w:rPr>
    </w:lvl>
    <w:lvl w:ilvl="3" w:tplc="B4E0AD0E">
      <w:start w:val="2"/>
      <w:numFmt w:val="lowerLetter"/>
      <w:lvlText w:val="%4)"/>
      <w:lvlJc w:val="left"/>
      <w:pPr>
        <w:ind w:left="2662" w:hanging="360"/>
      </w:pPr>
      <w:rPr>
        <w:rFonts w:hint="default"/>
      </w:rPr>
    </w:lvl>
    <w:lvl w:ilvl="4" w:tplc="04150017">
      <w:start w:val="1"/>
      <w:numFmt w:val="lowerLetter"/>
      <w:lvlText w:val="%5)"/>
      <w:lvlJc w:val="left"/>
      <w:pPr>
        <w:ind w:left="3382" w:hanging="360"/>
      </w:pPr>
      <w:rPr>
        <w:rFonts w:hint="default"/>
        <w:b w:val="0"/>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0A120CE"/>
    <w:multiLevelType w:val="hybridMultilevel"/>
    <w:tmpl w:val="5548029E"/>
    <w:lvl w:ilvl="0" w:tplc="3BA0D1E8">
      <w:start w:val="1"/>
      <w:numFmt w:val="decimal"/>
      <w:lvlText w:val="%1."/>
      <w:lvlJc w:val="right"/>
      <w:pPr>
        <w:ind w:left="720" w:hanging="360"/>
      </w:pPr>
      <w:rPr>
        <w:rFonts w:hint="default"/>
        <w:sz w:val="22"/>
      </w:rPr>
    </w:lvl>
    <w:lvl w:ilvl="1" w:tplc="E1CAADA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DB2AB2"/>
    <w:multiLevelType w:val="hybridMultilevel"/>
    <w:tmpl w:val="6AF0D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3E4AC5"/>
    <w:multiLevelType w:val="multilevel"/>
    <w:tmpl w:val="DDA0F818"/>
    <w:lvl w:ilvl="0">
      <w:start w:val="17"/>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F16DCD"/>
    <w:multiLevelType w:val="multilevel"/>
    <w:tmpl w:val="27C052B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F91468"/>
    <w:multiLevelType w:val="multilevel"/>
    <w:tmpl w:val="AB6A7B20"/>
    <w:name w:val="WW8Num152"/>
    <w:lvl w:ilvl="0">
      <w:start w:val="1"/>
      <w:numFmt w:val="decimal"/>
      <w:pStyle w:val="Nagwek1"/>
      <w:lvlText w:val="%1."/>
      <w:lvlJc w:val="left"/>
      <w:pPr>
        <w:tabs>
          <w:tab w:val="num" w:pos="567"/>
        </w:tabs>
        <w:ind w:left="567" w:hanging="567"/>
      </w:pPr>
      <w:rPr>
        <w:rFonts w:ascii="Times New Roman" w:hAnsi="Times New Roman" w:cs="Times New Roman" w:hint="default"/>
        <w:b w:val="0"/>
        <w:i w:val="0"/>
        <w:color w:val="auto"/>
        <w:sz w:val="23"/>
        <w:szCs w:val="24"/>
      </w:rPr>
    </w:lvl>
    <w:lvl w:ilvl="1">
      <w:start w:val="1"/>
      <w:numFmt w:val="decimal"/>
      <w:pStyle w:val="NormalnyTimesNewRoman"/>
      <w:lvlText w:val="%1.%2."/>
      <w:lvlJc w:val="left"/>
      <w:pPr>
        <w:tabs>
          <w:tab w:val="num" w:pos="1276"/>
        </w:tabs>
        <w:ind w:left="1276" w:hanging="567"/>
      </w:pPr>
      <w:rPr>
        <w:rFonts w:ascii="Times New Roman" w:hAnsi="Times New Roman" w:hint="default"/>
        <w:b w:val="0"/>
        <w:i w:val="0"/>
        <w:strike w:val="0"/>
        <w:color w:val="auto"/>
        <w:sz w:val="23"/>
      </w:rPr>
    </w:lvl>
    <w:lvl w:ilvl="2">
      <w:start w:val="1"/>
      <w:numFmt w:val="decimal"/>
      <w:lvlText w:val="%1.%2.%3."/>
      <w:lvlJc w:val="left"/>
      <w:pPr>
        <w:tabs>
          <w:tab w:val="num" w:pos="1418"/>
        </w:tabs>
        <w:ind w:left="1418" w:hanging="992"/>
      </w:pPr>
      <w:rPr>
        <w:rFonts w:ascii="Times New Roman" w:hAnsi="Times New Roman" w:hint="default"/>
        <w:b w:val="0"/>
        <w:i w:val="0"/>
        <w:strike w:val="0"/>
        <w:color w:val="auto"/>
        <w:sz w:val="23"/>
      </w:rPr>
    </w:lvl>
    <w:lvl w:ilvl="3">
      <w:start w:val="1"/>
      <w:numFmt w:val="decimal"/>
      <w:lvlText w:val="%4)"/>
      <w:lvlJc w:val="left"/>
      <w:pPr>
        <w:tabs>
          <w:tab w:val="num" w:pos="1701"/>
        </w:tabs>
        <w:ind w:left="1701" w:hanging="1021"/>
      </w:pPr>
      <w:rPr>
        <w:rFonts w:hint="default"/>
        <w:b w:val="0"/>
        <w:color w:val="auto"/>
      </w:rPr>
    </w:lvl>
    <w:lvl w:ilvl="4">
      <w:start w:val="1"/>
      <w:numFmt w:val="lowerLetter"/>
      <w:lvlText w:val="%5)"/>
      <w:lvlJc w:val="left"/>
      <w:pPr>
        <w:tabs>
          <w:tab w:val="num" w:pos="1040"/>
        </w:tabs>
        <w:ind w:left="1040" w:hanging="360"/>
      </w:pPr>
      <w:rPr>
        <w:rFonts w:hint="default"/>
        <w:b w:val="0"/>
        <w:i w:val="0"/>
        <w:color w:val="auto"/>
        <w:sz w:val="24"/>
        <w:szCs w:val="24"/>
      </w:rPr>
    </w:lvl>
    <w:lvl w:ilvl="5">
      <w:start w:val="1"/>
      <w:numFmt w:val="decimal"/>
      <w:lvlText w:val="12.7.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524B4E70"/>
    <w:multiLevelType w:val="multilevel"/>
    <w:tmpl w:val="E6BAF556"/>
    <w:lvl w:ilvl="0">
      <w:start w:val="7"/>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nsid w:val="52710C42"/>
    <w:multiLevelType w:val="multilevel"/>
    <w:tmpl w:val="0B5C1A16"/>
    <w:lvl w:ilvl="0">
      <w:start w:val="7"/>
      <w:numFmt w:val="decimal"/>
      <w:lvlText w:val="%1."/>
      <w:lvlJc w:val="left"/>
      <w:pPr>
        <w:ind w:left="495" w:hanging="495"/>
      </w:pPr>
      <w:rPr>
        <w:rFonts w:hint="default"/>
        <w:b/>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5804B3"/>
    <w:multiLevelType w:val="multilevel"/>
    <w:tmpl w:val="0396F2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016541"/>
    <w:multiLevelType w:val="hybridMultilevel"/>
    <w:tmpl w:val="9E64FC90"/>
    <w:lvl w:ilvl="0" w:tplc="E3F864D8">
      <w:start w:val="1"/>
      <w:numFmt w:val="decimal"/>
      <w:lvlText w:val="%1)"/>
      <w:lvlJc w:val="left"/>
      <w:pPr>
        <w:ind w:left="786" w:hanging="360"/>
      </w:pPr>
      <w:rPr>
        <w:rFonts w:hint="default"/>
        <w:i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D653AF2"/>
    <w:multiLevelType w:val="multilevel"/>
    <w:tmpl w:val="737CBA42"/>
    <w:lvl w:ilvl="0">
      <w:start w:val="3"/>
      <w:numFmt w:val="decimal"/>
      <w:lvlText w:val="%1."/>
      <w:lvlJc w:val="left"/>
      <w:pPr>
        <w:ind w:left="360" w:hanging="360"/>
      </w:pPr>
      <w:rPr>
        <w:rFonts w:hint="default"/>
        <w:b/>
      </w:rPr>
    </w:lvl>
    <w:lvl w:ilvl="1">
      <w:start w:val="1"/>
      <w:numFmt w:val="decimal"/>
      <w:suff w:val="space"/>
      <w:lvlText w:val="%1.%2."/>
      <w:lvlJc w:val="left"/>
      <w:pPr>
        <w:ind w:left="786" w:hanging="360"/>
      </w:pPr>
      <w:rPr>
        <w:rFonts w:hint="default"/>
        <w:b/>
        <w:i w:val="0"/>
        <w:sz w:val="22"/>
      </w:rPr>
    </w:lvl>
    <w:lvl w:ilvl="2">
      <w:start w:val="1"/>
      <w:numFmt w:val="decimal"/>
      <w:suff w:val="space"/>
      <w:lvlText w:val="%1.%2.%3."/>
      <w:lvlJc w:val="left"/>
      <w:pPr>
        <w:ind w:left="7100" w:hanging="720"/>
      </w:pPr>
      <w:rPr>
        <w:rFonts w:hint="default"/>
        <w:b/>
        <w:strike w:val="0"/>
        <w:sz w:val="22"/>
        <w:szCs w:val="22"/>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A66F9B"/>
    <w:multiLevelType w:val="hybridMultilevel"/>
    <w:tmpl w:val="284E8C30"/>
    <w:lvl w:ilvl="0" w:tplc="898A0EBA">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5F923F84"/>
    <w:multiLevelType w:val="multilevel"/>
    <w:tmpl w:val="138C6310"/>
    <w:lvl w:ilvl="0">
      <w:start w:val="1"/>
      <w:numFmt w:val="decimal"/>
      <w:lvlText w:val="%1."/>
      <w:lvlJc w:val="left"/>
      <w:pPr>
        <w:ind w:left="720" w:hanging="360"/>
      </w:pPr>
      <w:rPr>
        <w:rFonts w:hint="default"/>
      </w:rPr>
    </w:lvl>
    <w:lvl w:ilvl="1">
      <w:start w:val="1"/>
      <w:numFmt w:val="decimal"/>
      <w:isLgl/>
      <w:lvlText w:val="%1.%2"/>
      <w:lvlJc w:val="left"/>
      <w:pPr>
        <w:ind w:left="788" w:hanging="360"/>
      </w:pPr>
      <w:rPr>
        <w:rFonts w:hint="default"/>
        <w:color w:val="auto"/>
      </w:rPr>
    </w:lvl>
    <w:lvl w:ilvl="2">
      <w:start w:val="1"/>
      <w:numFmt w:val="decimal"/>
      <w:isLgl/>
      <w:lvlText w:val="%1.%2.%3"/>
      <w:lvlJc w:val="left"/>
      <w:pPr>
        <w:ind w:left="1216" w:hanging="720"/>
      </w:pPr>
      <w:rPr>
        <w:rFonts w:hint="default"/>
        <w:color w:val="auto"/>
      </w:rPr>
    </w:lvl>
    <w:lvl w:ilvl="3">
      <w:start w:val="1"/>
      <w:numFmt w:val="decimal"/>
      <w:isLgl/>
      <w:lvlText w:val="%1.%2.%3.%4"/>
      <w:lvlJc w:val="left"/>
      <w:pPr>
        <w:ind w:left="1284" w:hanging="720"/>
      </w:pPr>
      <w:rPr>
        <w:rFonts w:hint="default"/>
        <w:color w:val="auto"/>
      </w:rPr>
    </w:lvl>
    <w:lvl w:ilvl="4">
      <w:start w:val="1"/>
      <w:numFmt w:val="decimal"/>
      <w:isLgl/>
      <w:lvlText w:val="%1.%2.%3.%4.%5"/>
      <w:lvlJc w:val="left"/>
      <w:pPr>
        <w:ind w:left="1712" w:hanging="1080"/>
      </w:pPr>
      <w:rPr>
        <w:rFonts w:hint="default"/>
        <w:color w:val="auto"/>
      </w:rPr>
    </w:lvl>
    <w:lvl w:ilvl="5">
      <w:start w:val="1"/>
      <w:numFmt w:val="decimal"/>
      <w:isLgl/>
      <w:lvlText w:val="%1.%2.%3.%4.%5.%6"/>
      <w:lvlJc w:val="left"/>
      <w:pPr>
        <w:ind w:left="1780" w:hanging="1080"/>
      </w:pPr>
      <w:rPr>
        <w:rFonts w:hint="default"/>
        <w:color w:val="auto"/>
      </w:rPr>
    </w:lvl>
    <w:lvl w:ilvl="6">
      <w:start w:val="1"/>
      <w:numFmt w:val="decimal"/>
      <w:isLgl/>
      <w:lvlText w:val="%1.%2.%3.%4.%5.%6.%7"/>
      <w:lvlJc w:val="left"/>
      <w:pPr>
        <w:ind w:left="2208" w:hanging="1440"/>
      </w:pPr>
      <w:rPr>
        <w:rFonts w:hint="default"/>
        <w:color w:val="auto"/>
      </w:rPr>
    </w:lvl>
    <w:lvl w:ilvl="7">
      <w:start w:val="1"/>
      <w:numFmt w:val="decimal"/>
      <w:isLgl/>
      <w:lvlText w:val="%1.%2.%3.%4.%5.%6.%7.%8"/>
      <w:lvlJc w:val="left"/>
      <w:pPr>
        <w:ind w:left="2276" w:hanging="1440"/>
      </w:pPr>
      <w:rPr>
        <w:rFonts w:hint="default"/>
        <w:color w:val="auto"/>
      </w:rPr>
    </w:lvl>
    <w:lvl w:ilvl="8">
      <w:start w:val="1"/>
      <w:numFmt w:val="decimal"/>
      <w:isLgl/>
      <w:lvlText w:val="%1.%2.%3.%4.%5.%6.%7.%8.%9"/>
      <w:lvlJc w:val="left"/>
      <w:pPr>
        <w:ind w:left="2344" w:hanging="1440"/>
      </w:pPr>
      <w:rPr>
        <w:rFonts w:hint="default"/>
        <w:color w:val="auto"/>
      </w:rPr>
    </w:lvl>
  </w:abstractNum>
  <w:abstractNum w:abstractNumId="36">
    <w:nsid w:val="71627E84"/>
    <w:multiLevelType w:val="hybridMultilevel"/>
    <w:tmpl w:val="A71671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40D6FC7"/>
    <w:multiLevelType w:val="multilevel"/>
    <w:tmpl w:val="040A716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7879BE"/>
    <w:multiLevelType w:val="multilevel"/>
    <w:tmpl w:val="347CF3FA"/>
    <w:lvl w:ilvl="0">
      <w:start w:val="8"/>
      <w:numFmt w:val="decimal"/>
      <w:lvlText w:val="%1."/>
      <w:lvlJc w:val="left"/>
      <w:pPr>
        <w:ind w:left="360" w:hanging="360"/>
      </w:pPr>
      <w:rPr>
        <w:rFonts w:hint="default"/>
        <w:b/>
      </w:rPr>
    </w:lvl>
    <w:lvl w:ilvl="1">
      <w:start w:val="1"/>
      <w:numFmt w:val="decimal"/>
      <w:lvlText w:val="%1.%2."/>
      <w:lvlJc w:val="left"/>
      <w:pPr>
        <w:ind w:left="724" w:hanging="360"/>
      </w:pPr>
      <w:rPr>
        <w:rFonts w:hint="default"/>
        <w:strike w:val="0"/>
      </w:rPr>
    </w:lvl>
    <w:lvl w:ilvl="2">
      <w:start w:val="1"/>
      <w:numFmt w:val="decimal"/>
      <w:lvlText w:val="%1.%2.%3."/>
      <w:lvlJc w:val="left"/>
      <w:pPr>
        <w:ind w:left="1448" w:hanging="720"/>
      </w:pPr>
      <w:rPr>
        <w:rFonts w:hint="default"/>
      </w:rPr>
    </w:lvl>
    <w:lvl w:ilvl="3">
      <w:start w:val="1"/>
      <w:numFmt w:val="lowerLetter"/>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39">
    <w:nsid w:val="751A2894"/>
    <w:multiLevelType w:val="hybridMultilevel"/>
    <w:tmpl w:val="F9748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E01D45"/>
    <w:multiLevelType w:val="multilevel"/>
    <w:tmpl w:val="36CA7276"/>
    <w:lvl w:ilvl="0">
      <w:start w:val="8"/>
      <w:numFmt w:val="decimal"/>
      <w:lvlText w:val="%1."/>
      <w:lvlJc w:val="left"/>
      <w:pPr>
        <w:ind w:left="360" w:hanging="360"/>
      </w:pPr>
      <w:rPr>
        <w:rFonts w:hint="default"/>
        <w:b/>
      </w:rPr>
    </w:lvl>
    <w:lvl w:ilvl="1">
      <w:start w:val="1"/>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lowerLetter"/>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41">
    <w:nsid w:val="790467BB"/>
    <w:multiLevelType w:val="hybridMultilevel"/>
    <w:tmpl w:val="90F0DFFA"/>
    <w:lvl w:ilvl="0" w:tplc="40BE2706">
      <w:start w:val="1"/>
      <w:numFmt w:val="decimal"/>
      <w:lvlText w:val="%1)"/>
      <w:lvlJc w:val="left"/>
      <w:pPr>
        <w:ind w:left="1003" w:hanging="360"/>
      </w:pPr>
      <w:rPr>
        <w:i w:val="0"/>
      </w:rPr>
    </w:lvl>
    <w:lvl w:ilvl="1" w:tplc="40BE2706">
      <w:start w:val="1"/>
      <w:numFmt w:val="decimal"/>
      <w:lvlText w:val="%2)"/>
      <w:lvlJc w:val="left"/>
      <w:pPr>
        <w:ind w:left="1723" w:hanging="360"/>
      </w:pPr>
      <w:rPr>
        <w:rFonts w:hint="default"/>
        <w:i w:val="0"/>
        <w:sz w:val="22"/>
        <w:szCs w:val="22"/>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nsid w:val="7AD041B4"/>
    <w:multiLevelType w:val="hybridMultilevel"/>
    <w:tmpl w:val="06A8C8F6"/>
    <w:lvl w:ilvl="0" w:tplc="B10490FE">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7E6B3404"/>
    <w:multiLevelType w:val="hybridMultilevel"/>
    <w:tmpl w:val="8F08C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0A0643"/>
    <w:multiLevelType w:val="multilevel"/>
    <w:tmpl w:val="BC1065D4"/>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35"/>
  </w:num>
  <w:num w:numId="3">
    <w:abstractNumId w:val="4"/>
  </w:num>
  <w:num w:numId="4">
    <w:abstractNumId w:val="30"/>
  </w:num>
  <w:num w:numId="5">
    <w:abstractNumId w:val="9"/>
  </w:num>
  <w:num w:numId="6">
    <w:abstractNumId w:val="26"/>
  </w:num>
  <w:num w:numId="7">
    <w:abstractNumId w:val="19"/>
  </w:num>
  <w:num w:numId="8">
    <w:abstractNumId w:val="22"/>
  </w:num>
  <w:num w:numId="9">
    <w:abstractNumId w:val="21"/>
  </w:num>
  <w:num w:numId="10">
    <w:abstractNumId w:val="0"/>
  </w:num>
  <w:num w:numId="11">
    <w:abstractNumId w:val="8"/>
  </w:num>
  <w:num w:numId="12">
    <w:abstractNumId w:val="16"/>
  </w:num>
  <w:num w:numId="13">
    <w:abstractNumId w:val="27"/>
  </w:num>
  <w:num w:numId="14">
    <w:abstractNumId w:val="6"/>
  </w:num>
  <w:num w:numId="15">
    <w:abstractNumId w:val="25"/>
  </w:num>
  <w:num w:numId="16">
    <w:abstractNumId w:val="14"/>
  </w:num>
  <w:num w:numId="17">
    <w:abstractNumId w:val="38"/>
  </w:num>
  <w:num w:numId="18">
    <w:abstractNumId w:val="12"/>
  </w:num>
  <w:num w:numId="19">
    <w:abstractNumId w:val="23"/>
  </w:num>
  <w:num w:numId="20">
    <w:abstractNumId w:val="31"/>
  </w:num>
  <w:num w:numId="21">
    <w:abstractNumId w:val="39"/>
  </w:num>
  <w:num w:numId="22">
    <w:abstractNumId w:val="10"/>
  </w:num>
  <w:num w:numId="23">
    <w:abstractNumId w:val="7"/>
  </w:num>
  <w:num w:numId="24">
    <w:abstractNumId w:val="24"/>
  </w:num>
  <w:num w:numId="25">
    <w:abstractNumId w:val="40"/>
  </w:num>
  <w:num w:numId="26">
    <w:abstractNumId w:val="17"/>
  </w:num>
  <w:num w:numId="27">
    <w:abstractNumId w:val="5"/>
  </w:num>
  <w:num w:numId="28">
    <w:abstractNumId w:val="18"/>
  </w:num>
  <w:num w:numId="29">
    <w:abstractNumId w:val="3"/>
  </w:num>
  <w:num w:numId="30">
    <w:abstractNumId w:val="32"/>
  </w:num>
  <w:num w:numId="31">
    <w:abstractNumId w:val="15"/>
  </w:num>
  <w:num w:numId="32">
    <w:abstractNumId w:val="41"/>
  </w:num>
  <w:num w:numId="33">
    <w:abstractNumId w:val="11"/>
  </w:num>
  <w:num w:numId="34">
    <w:abstractNumId w:val="44"/>
  </w:num>
  <w:num w:numId="35">
    <w:abstractNumId w:val="20"/>
  </w:num>
  <w:num w:numId="36">
    <w:abstractNumId w:val="37"/>
  </w:num>
  <w:num w:numId="37">
    <w:abstractNumId w:val="33"/>
  </w:num>
  <w:num w:numId="38">
    <w:abstractNumId w:val="34"/>
  </w:num>
  <w:num w:numId="39">
    <w:abstractNumId w:val="36"/>
  </w:num>
  <w:num w:numId="40">
    <w:abstractNumId w:val="1"/>
  </w:num>
  <w:num w:numId="41">
    <w:abstractNumId w:val="42"/>
  </w:num>
  <w:num w:numId="42">
    <w:abstractNumId w:val="29"/>
  </w:num>
  <w:num w:numId="43">
    <w:abstractNumId w:val="43"/>
  </w:num>
  <w:num w:numId="44">
    <w:abstractNumId w:val="13"/>
  </w:num>
  <w:num w:numId="4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32770"/>
  </w:hdrShapeDefaults>
  <w:footnotePr>
    <w:footnote w:id="-1"/>
    <w:footnote w:id="0"/>
  </w:footnotePr>
  <w:endnotePr>
    <w:endnote w:id="-1"/>
    <w:endnote w:id="0"/>
  </w:endnotePr>
  <w:compat>
    <w:useFELayout/>
  </w:compat>
  <w:rsids>
    <w:rsidRoot w:val="003C54F5"/>
    <w:rsid w:val="0000358F"/>
    <w:rsid w:val="00014315"/>
    <w:rsid w:val="00014555"/>
    <w:rsid w:val="00014A9A"/>
    <w:rsid w:val="0002279E"/>
    <w:rsid w:val="00026674"/>
    <w:rsid w:val="00027219"/>
    <w:rsid w:val="000301BE"/>
    <w:rsid w:val="000332C8"/>
    <w:rsid w:val="0003501D"/>
    <w:rsid w:val="00041DB5"/>
    <w:rsid w:val="00045EC9"/>
    <w:rsid w:val="00046224"/>
    <w:rsid w:val="0005107B"/>
    <w:rsid w:val="00051881"/>
    <w:rsid w:val="00064AFE"/>
    <w:rsid w:val="00066965"/>
    <w:rsid w:val="00067246"/>
    <w:rsid w:val="00070FED"/>
    <w:rsid w:val="00074C54"/>
    <w:rsid w:val="00076E83"/>
    <w:rsid w:val="00081722"/>
    <w:rsid w:val="000832DB"/>
    <w:rsid w:val="0008519A"/>
    <w:rsid w:val="00087B6F"/>
    <w:rsid w:val="000928F7"/>
    <w:rsid w:val="000940D2"/>
    <w:rsid w:val="00097557"/>
    <w:rsid w:val="000A314A"/>
    <w:rsid w:val="000A4F1B"/>
    <w:rsid w:val="000A6CC5"/>
    <w:rsid w:val="000B2D53"/>
    <w:rsid w:val="000B46F2"/>
    <w:rsid w:val="000B6666"/>
    <w:rsid w:val="000C1858"/>
    <w:rsid w:val="000C2532"/>
    <w:rsid w:val="000C3366"/>
    <w:rsid w:val="000D1018"/>
    <w:rsid w:val="000D206E"/>
    <w:rsid w:val="000D6775"/>
    <w:rsid w:val="000D6AD2"/>
    <w:rsid w:val="000E1357"/>
    <w:rsid w:val="000F061B"/>
    <w:rsid w:val="000F2E2B"/>
    <w:rsid w:val="000F3799"/>
    <w:rsid w:val="000F4DDF"/>
    <w:rsid w:val="000F5DEF"/>
    <w:rsid w:val="000F73E0"/>
    <w:rsid w:val="000F7DB0"/>
    <w:rsid w:val="0010061B"/>
    <w:rsid w:val="001046D3"/>
    <w:rsid w:val="0011576E"/>
    <w:rsid w:val="00115C0E"/>
    <w:rsid w:val="001163CD"/>
    <w:rsid w:val="00121144"/>
    <w:rsid w:val="00121545"/>
    <w:rsid w:val="0012240C"/>
    <w:rsid w:val="001225B0"/>
    <w:rsid w:val="00125DF1"/>
    <w:rsid w:val="00131AC7"/>
    <w:rsid w:val="001322AE"/>
    <w:rsid w:val="00133A70"/>
    <w:rsid w:val="00133FD5"/>
    <w:rsid w:val="00142B18"/>
    <w:rsid w:val="0014361C"/>
    <w:rsid w:val="001469E7"/>
    <w:rsid w:val="00150F2E"/>
    <w:rsid w:val="00151281"/>
    <w:rsid w:val="0015517B"/>
    <w:rsid w:val="0015546F"/>
    <w:rsid w:val="00155820"/>
    <w:rsid w:val="001567DC"/>
    <w:rsid w:val="00162322"/>
    <w:rsid w:val="001627F9"/>
    <w:rsid w:val="0016620C"/>
    <w:rsid w:val="00166750"/>
    <w:rsid w:val="00171091"/>
    <w:rsid w:val="00183722"/>
    <w:rsid w:val="0018690F"/>
    <w:rsid w:val="001904A5"/>
    <w:rsid w:val="001926AD"/>
    <w:rsid w:val="00192F23"/>
    <w:rsid w:val="0019694D"/>
    <w:rsid w:val="001973BF"/>
    <w:rsid w:val="001A1D77"/>
    <w:rsid w:val="001A2D84"/>
    <w:rsid w:val="001A605A"/>
    <w:rsid w:val="001B0F00"/>
    <w:rsid w:val="001B1291"/>
    <w:rsid w:val="001B1817"/>
    <w:rsid w:val="001B2306"/>
    <w:rsid w:val="001B29A6"/>
    <w:rsid w:val="001B30D9"/>
    <w:rsid w:val="001B74A6"/>
    <w:rsid w:val="001C03B9"/>
    <w:rsid w:val="001C25A0"/>
    <w:rsid w:val="001C2CC5"/>
    <w:rsid w:val="001C2FCC"/>
    <w:rsid w:val="001C3574"/>
    <w:rsid w:val="001C37C5"/>
    <w:rsid w:val="001C64BE"/>
    <w:rsid w:val="001D3CE0"/>
    <w:rsid w:val="001D538B"/>
    <w:rsid w:val="001E5D88"/>
    <w:rsid w:val="001F6A9F"/>
    <w:rsid w:val="00200CA2"/>
    <w:rsid w:val="002015BE"/>
    <w:rsid w:val="002023E8"/>
    <w:rsid w:val="00203EE2"/>
    <w:rsid w:val="002063B7"/>
    <w:rsid w:val="0020681F"/>
    <w:rsid w:val="00211302"/>
    <w:rsid w:val="00212DE9"/>
    <w:rsid w:val="002133A0"/>
    <w:rsid w:val="00217448"/>
    <w:rsid w:val="0022039B"/>
    <w:rsid w:val="0022274A"/>
    <w:rsid w:val="002244B3"/>
    <w:rsid w:val="00224FCB"/>
    <w:rsid w:val="00225B30"/>
    <w:rsid w:val="00226680"/>
    <w:rsid w:val="00230017"/>
    <w:rsid w:val="00231B1C"/>
    <w:rsid w:val="00231DA1"/>
    <w:rsid w:val="00233439"/>
    <w:rsid w:val="0023389D"/>
    <w:rsid w:val="002351EE"/>
    <w:rsid w:val="00235A6F"/>
    <w:rsid w:val="002362FA"/>
    <w:rsid w:val="00240DD1"/>
    <w:rsid w:val="0024129D"/>
    <w:rsid w:val="00241541"/>
    <w:rsid w:val="002435C3"/>
    <w:rsid w:val="0025180A"/>
    <w:rsid w:val="00252294"/>
    <w:rsid w:val="00252570"/>
    <w:rsid w:val="00252874"/>
    <w:rsid w:val="002561AB"/>
    <w:rsid w:val="002566D7"/>
    <w:rsid w:val="0025792B"/>
    <w:rsid w:val="00262FE7"/>
    <w:rsid w:val="00264F96"/>
    <w:rsid w:val="00264FCD"/>
    <w:rsid w:val="00265479"/>
    <w:rsid w:val="00266168"/>
    <w:rsid w:val="00267EB8"/>
    <w:rsid w:val="0027048D"/>
    <w:rsid w:val="00274EB1"/>
    <w:rsid w:val="002761F0"/>
    <w:rsid w:val="002765CA"/>
    <w:rsid w:val="002810A4"/>
    <w:rsid w:val="00281386"/>
    <w:rsid w:val="002824F6"/>
    <w:rsid w:val="0028416A"/>
    <w:rsid w:val="00285287"/>
    <w:rsid w:val="00287BDD"/>
    <w:rsid w:val="002A0D0B"/>
    <w:rsid w:val="002A14E6"/>
    <w:rsid w:val="002A2910"/>
    <w:rsid w:val="002A4415"/>
    <w:rsid w:val="002A66F1"/>
    <w:rsid w:val="002B192E"/>
    <w:rsid w:val="002B4D0D"/>
    <w:rsid w:val="002B6623"/>
    <w:rsid w:val="002B70EF"/>
    <w:rsid w:val="002B7217"/>
    <w:rsid w:val="002B7F67"/>
    <w:rsid w:val="002C0572"/>
    <w:rsid w:val="002C1687"/>
    <w:rsid w:val="002C16DA"/>
    <w:rsid w:val="002C177B"/>
    <w:rsid w:val="002C27FE"/>
    <w:rsid w:val="002C425E"/>
    <w:rsid w:val="002C4E7F"/>
    <w:rsid w:val="002C5E99"/>
    <w:rsid w:val="002C70B2"/>
    <w:rsid w:val="002D0801"/>
    <w:rsid w:val="002D08F3"/>
    <w:rsid w:val="002D1988"/>
    <w:rsid w:val="002D3F51"/>
    <w:rsid w:val="002D5160"/>
    <w:rsid w:val="002E125E"/>
    <w:rsid w:val="002E1D8E"/>
    <w:rsid w:val="002E3C04"/>
    <w:rsid w:val="002E3F42"/>
    <w:rsid w:val="002E5C21"/>
    <w:rsid w:val="002E63C7"/>
    <w:rsid w:val="002E7401"/>
    <w:rsid w:val="002F20BE"/>
    <w:rsid w:val="002F2AE2"/>
    <w:rsid w:val="002F36AA"/>
    <w:rsid w:val="002F42E0"/>
    <w:rsid w:val="002F6EEC"/>
    <w:rsid w:val="002F702D"/>
    <w:rsid w:val="002F7F03"/>
    <w:rsid w:val="00301DE1"/>
    <w:rsid w:val="00302C0E"/>
    <w:rsid w:val="0030792F"/>
    <w:rsid w:val="00320B1E"/>
    <w:rsid w:val="0032195E"/>
    <w:rsid w:val="003249DD"/>
    <w:rsid w:val="00326556"/>
    <w:rsid w:val="00330256"/>
    <w:rsid w:val="0033093F"/>
    <w:rsid w:val="00335398"/>
    <w:rsid w:val="0034028D"/>
    <w:rsid w:val="003405B8"/>
    <w:rsid w:val="003413FA"/>
    <w:rsid w:val="00341973"/>
    <w:rsid w:val="0034241D"/>
    <w:rsid w:val="00342827"/>
    <w:rsid w:val="00345A93"/>
    <w:rsid w:val="00345C91"/>
    <w:rsid w:val="003531A3"/>
    <w:rsid w:val="003537AA"/>
    <w:rsid w:val="00355210"/>
    <w:rsid w:val="00357C1B"/>
    <w:rsid w:val="00363374"/>
    <w:rsid w:val="0036488C"/>
    <w:rsid w:val="00366C12"/>
    <w:rsid w:val="003673EC"/>
    <w:rsid w:val="00367621"/>
    <w:rsid w:val="0037240A"/>
    <w:rsid w:val="00374CB7"/>
    <w:rsid w:val="00380C31"/>
    <w:rsid w:val="003839E0"/>
    <w:rsid w:val="00384118"/>
    <w:rsid w:val="0038497D"/>
    <w:rsid w:val="003855A7"/>
    <w:rsid w:val="00385826"/>
    <w:rsid w:val="003868EA"/>
    <w:rsid w:val="00390016"/>
    <w:rsid w:val="00394FD1"/>
    <w:rsid w:val="00396875"/>
    <w:rsid w:val="003A1AFF"/>
    <w:rsid w:val="003A205B"/>
    <w:rsid w:val="003A247E"/>
    <w:rsid w:val="003A2660"/>
    <w:rsid w:val="003A3B2F"/>
    <w:rsid w:val="003A3B63"/>
    <w:rsid w:val="003A53B1"/>
    <w:rsid w:val="003A6E28"/>
    <w:rsid w:val="003A72FF"/>
    <w:rsid w:val="003A7D11"/>
    <w:rsid w:val="003B24A2"/>
    <w:rsid w:val="003B2534"/>
    <w:rsid w:val="003C043E"/>
    <w:rsid w:val="003C1C71"/>
    <w:rsid w:val="003C2ACE"/>
    <w:rsid w:val="003C44D8"/>
    <w:rsid w:val="003C54F5"/>
    <w:rsid w:val="003C75FC"/>
    <w:rsid w:val="003C78BD"/>
    <w:rsid w:val="003C7E0C"/>
    <w:rsid w:val="003D28E5"/>
    <w:rsid w:val="003D2C32"/>
    <w:rsid w:val="003D3951"/>
    <w:rsid w:val="003D3AFA"/>
    <w:rsid w:val="003D6668"/>
    <w:rsid w:val="003D6FC1"/>
    <w:rsid w:val="003D7E6C"/>
    <w:rsid w:val="003E00CC"/>
    <w:rsid w:val="003E0A5C"/>
    <w:rsid w:val="003E0D0C"/>
    <w:rsid w:val="003E3922"/>
    <w:rsid w:val="003E3AD1"/>
    <w:rsid w:val="003E492A"/>
    <w:rsid w:val="003E5928"/>
    <w:rsid w:val="003E7F38"/>
    <w:rsid w:val="003F14A3"/>
    <w:rsid w:val="003F54F3"/>
    <w:rsid w:val="00400315"/>
    <w:rsid w:val="00406997"/>
    <w:rsid w:val="00413F29"/>
    <w:rsid w:val="004143C1"/>
    <w:rsid w:val="00416A96"/>
    <w:rsid w:val="0042267F"/>
    <w:rsid w:val="004229CA"/>
    <w:rsid w:val="00424A63"/>
    <w:rsid w:val="004258CA"/>
    <w:rsid w:val="0042609D"/>
    <w:rsid w:val="00430A34"/>
    <w:rsid w:val="004311EE"/>
    <w:rsid w:val="00431C61"/>
    <w:rsid w:val="0043209A"/>
    <w:rsid w:val="00437584"/>
    <w:rsid w:val="00443BBD"/>
    <w:rsid w:val="00455904"/>
    <w:rsid w:val="00457412"/>
    <w:rsid w:val="00460444"/>
    <w:rsid w:val="00460BB9"/>
    <w:rsid w:val="00461669"/>
    <w:rsid w:val="00462134"/>
    <w:rsid w:val="00462D47"/>
    <w:rsid w:val="00464983"/>
    <w:rsid w:val="004665FE"/>
    <w:rsid w:val="0047203E"/>
    <w:rsid w:val="00472A57"/>
    <w:rsid w:val="00473460"/>
    <w:rsid w:val="00473BB1"/>
    <w:rsid w:val="004769BD"/>
    <w:rsid w:val="00484E96"/>
    <w:rsid w:val="004860B5"/>
    <w:rsid w:val="00487657"/>
    <w:rsid w:val="004878D5"/>
    <w:rsid w:val="00487EE6"/>
    <w:rsid w:val="004936D4"/>
    <w:rsid w:val="00493AED"/>
    <w:rsid w:val="00494E54"/>
    <w:rsid w:val="00496F86"/>
    <w:rsid w:val="00497196"/>
    <w:rsid w:val="00497B99"/>
    <w:rsid w:val="004A3E23"/>
    <w:rsid w:val="004B41B3"/>
    <w:rsid w:val="004B4539"/>
    <w:rsid w:val="004B4ADC"/>
    <w:rsid w:val="004B4C96"/>
    <w:rsid w:val="004B6464"/>
    <w:rsid w:val="004B7BF5"/>
    <w:rsid w:val="004C2322"/>
    <w:rsid w:val="004C4649"/>
    <w:rsid w:val="004C73F9"/>
    <w:rsid w:val="004C75B6"/>
    <w:rsid w:val="004D1696"/>
    <w:rsid w:val="004D2434"/>
    <w:rsid w:val="004D24D6"/>
    <w:rsid w:val="004D29DD"/>
    <w:rsid w:val="004D6263"/>
    <w:rsid w:val="004D695B"/>
    <w:rsid w:val="004D7194"/>
    <w:rsid w:val="004E2013"/>
    <w:rsid w:val="004E2CE1"/>
    <w:rsid w:val="004E36F4"/>
    <w:rsid w:val="004E4C3D"/>
    <w:rsid w:val="004E4E86"/>
    <w:rsid w:val="004E610A"/>
    <w:rsid w:val="004E6741"/>
    <w:rsid w:val="004E7884"/>
    <w:rsid w:val="004F2548"/>
    <w:rsid w:val="004F37E1"/>
    <w:rsid w:val="004F3902"/>
    <w:rsid w:val="004F4740"/>
    <w:rsid w:val="004F739D"/>
    <w:rsid w:val="00503B8A"/>
    <w:rsid w:val="005070D6"/>
    <w:rsid w:val="00507EC6"/>
    <w:rsid w:val="00510FD0"/>
    <w:rsid w:val="00512280"/>
    <w:rsid w:val="00516E61"/>
    <w:rsid w:val="00525264"/>
    <w:rsid w:val="00527AF6"/>
    <w:rsid w:val="00531797"/>
    <w:rsid w:val="00532C3D"/>
    <w:rsid w:val="005375AF"/>
    <w:rsid w:val="00537BBA"/>
    <w:rsid w:val="005401CB"/>
    <w:rsid w:val="005419B3"/>
    <w:rsid w:val="00546E27"/>
    <w:rsid w:val="005477B0"/>
    <w:rsid w:val="0055187F"/>
    <w:rsid w:val="0055238C"/>
    <w:rsid w:val="00553360"/>
    <w:rsid w:val="005534A7"/>
    <w:rsid w:val="005534C7"/>
    <w:rsid w:val="0055507B"/>
    <w:rsid w:val="0056001F"/>
    <w:rsid w:val="005603F4"/>
    <w:rsid w:val="00563230"/>
    <w:rsid w:val="005645BC"/>
    <w:rsid w:val="00564814"/>
    <w:rsid w:val="0056540B"/>
    <w:rsid w:val="00570E94"/>
    <w:rsid w:val="005719CD"/>
    <w:rsid w:val="00572F65"/>
    <w:rsid w:val="0057549E"/>
    <w:rsid w:val="005761F2"/>
    <w:rsid w:val="005808D0"/>
    <w:rsid w:val="00581AA0"/>
    <w:rsid w:val="00582634"/>
    <w:rsid w:val="00583BCB"/>
    <w:rsid w:val="00584429"/>
    <w:rsid w:val="00585D16"/>
    <w:rsid w:val="00590996"/>
    <w:rsid w:val="00591DE8"/>
    <w:rsid w:val="005A097C"/>
    <w:rsid w:val="005A2399"/>
    <w:rsid w:val="005A5C11"/>
    <w:rsid w:val="005A6C2F"/>
    <w:rsid w:val="005A720A"/>
    <w:rsid w:val="005B16C7"/>
    <w:rsid w:val="005B7A77"/>
    <w:rsid w:val="005B7C0D"/>
    <w:rsid w:val="005C00FF"/>
    <w:rsid w:val="005C0B27"/>
    <w:rsid w:val="005C214B"/>
    <w:rsid w:val="005C7247"/>
    <w:rsid w:val="005C7809"/>
    <w:rsid w:val="005D14DE"/>
    <w:rsid w:val="005E1926"/>
    <w:rsid w:val="005E5AD1"/>
    <w:rsid w:val="005E5D93"/>
    <w:rsid w:val="005E6758"/>
    <w:rsid w:val="0060126E"/>
    <w:rsid w:val="006033F9"/>
    <w:rsid w:val="00605B68"/>
    <w:rsid w:val="00605D72"/>
    <w:rsid w:val="00607543"/>
    <w:rsid w:val="00611ED6"/>
    <w:rsid w:val="0061351D"/>
    <w:rsid w:val="006164D2"/>
    <w:rsid w:val="00617C83"/>
    <w:rsid w:val="00620A1D"/>
    <w:rsid w:val="00620B83"/>
    <w:rsid w:val="0062446F"/>
    <w:rsid w:val="00630835"/>
    <w:rsid w:val="0063083D"/>
    <w:rsid w:val="0063445A"/>
    <w:rsid w:val="0063514E"/>
    <w:rsid w:val="0063525B"/>
    <w:rsid w:val="0063639F"/>
    <w:rsid w:val="00642790"/>
    <w:rsid w:val="00642D65"/>
    <w:rsid w:val="00644B45"/>
    <w:rsid w:val="00645C54"/>
    <w:rsid w:val="00646BD4"/>
    <w:rsid w:val="006473C4"/>
    <w:rsid w:val="00650CD6"/>
    <w:rsid w:val="0065603A"/>
    <w:rsid w:val="0065664D"/>
    <w:rsid w:val="00657B9F"/>
    <w:rsid w:val="0066036C"/>
    <w:rsid w:val="00660BD6"/>
    <w:rsid w:val="00660DA6"/>
    <w:rsid w:val="00662550"/>
    <w:rsid w:val="00663E74"/>
    <w:rsid w:val="00665787"/>
    <w:rsid w:val="00670D9D"/>
    <w:rsid w:val="00672DB5"/>
    <w:rsid w:val="00672DD2"/>
    <w:rsid w:val="00674A73"/>
    <w:rsid w:val="00675907"/>
    <w:rsid w:val="00676DA5"/>
    <w:rsid w:val="006777BF"/>
    <w:rsid w:val="0068078E"/>
    <w:rsid w:val="0068141C"/>
    <w:rsid w:val="006827CC"/>
    <w:rsid w:val="006842B0"/>
    <w:rsid w:val="006844DA"/>
    <w:rsid w:val="00684609"/>
    <w:rsid w:val="00684950"/>
    <w:rsid w:val="00687C03"/>
    <w:rsid w:val="00695290"/>
    <w:rsid w:val="00697B1D"/>
    <w:rsid w:val="006A1F45"/>
    <w:rsid w:val="006A21B4"/>
    <w:rsid w:val="006A3A57"/>
    <w:rsid w:val="006A4AB5"/>
    <w:rsid w:val="006A5B77"/>
    <w:rsid w:val="006B138B"/>
    <w:rsid w:val="006B516B"/>
    <w:rsid w:val="006B5D8B"/>
    <w:rsid w:val="006B65B8"/>
    <w:rsid w:val="006B668E"/>
    <w:rsid w:val="006C06BA"/>
    <w:rsid w:val="006C0AA7"/>
    <w:rsid w:val="006C201B"/>
    <w:rsid w:val="006C2DAC"/>
    <w:rsid w:val="006C2E1E"/>
    <w:rsid w:val="006C4B05"/>
    <w:rsid w:val="006D156D"/>
    <w:rsid w:val="006D7272"/>
    <w:rsid w:val="006D72FC"/>
    <w:rsid w:val="006E0CA1"/>
    <w:rsid w:val="006E123E"/>
    <w:rsid w:val="006E26F7"/>
    <w:rsid w:val="006E4E38"/>
    <w:rsid w:val="006E5EAA"/>
    <w:rsid w:val="006F20B2"/>
    <w:rsid w:val="0070256A"/>
    <w:rsid w:val="00703599"/>
    <w:rsid w:val="007035CA"/>
    <w:rsid w:val="007044DF"/>
    <w:rsid w:val="00705C9E"/>
    <w:rsid w:val="00711849"/>
    <w:rsid w:val="00712D62"/>
    <w:rsid w:val="00713023"/>
    <w:rsid w:val="00714143"/>
    <w:rsid w:val="007143B8"/>
    <w:rsid w:val="007177DD"/>
    <w:rsid w:val="00717EF1"/>
    <w:rsid w:val="00724235"/>
    <w:rsid w:val="00724D7A"/>
    <w:rsid w:val="00725AEC"/>
    <w:rsid w:val="007263F9"/>
    <w:rsid w:val="007267E7"/>
    <w:rsid w:val="00726D66"/>
    <w:rsid w:val="00726E02"/>
    <w:rsid w:val="00727A05"/>
    <w:rsid w:val="007314C1"/>
    <w:rsid w:val="00733C6C"/>
    <w:rsid w:val="0073553D"/>
    <w:rsid w:val="0074113F"/>
    <w:rsid w:val="00741B4D"/>
    <w:rsid w:val="0074255E"/>
    <w:rsid w:val="00743720"/>
    <w:rsid w:val="007449E8"/>
    <w:rsid w:val="0074529C"/>
    <w:rsid w:val="007478A7"/>
    <w:rsid w:val="00747EDF"/>
    <w:rsid w:val="00750391"/>
    <w:rsid w:val="0075252A"/>
    <w:rsid w:val="00754896"/>
    <w:rsid w:val="00754940"/>
    <w:rsid w:val="0075571E"/>
    <w:rsid w:val="00756034"/>
    <w:rsid w:val="007616A4"/>
    <w:rsid w:val="00763625"/>
    <w:rsid w:val="007770FA"/>
    <w:rsid w:val="007810C2"/>
    <w:rsid w:val="00787F04"/>
    <w:rsid w:val="00791B94"/>
    <w:rsid w:val="00793712"/>
    <w:rsid w:val="00793FE0"/>
    <w:rsid w:val="00794A86"/>
    <w:rsid w:val="00794C1D"/>
    <w:rsid w:val="00794C62"/>
    <w:rsid w:val="007A0197"/>
    <w:rsid w:val="007A175D"/>
    <w:rsid w:val="007A2ED5"/>
    <w:rsid w:val="007A7580"/>
    <w:rsid w:val="007A7773"/>
    <w:rsid w:val="007B4871"/>
    <w:rsid w:val="007B4FBA"/>
    <w:rsid w:val="007B6A27"/>
    <w:rsid w:val="007B7285"/>
    <w:rsid w:val="007C094D"/>
    <w:rsid w:val="007C1468"/>
    <w:rsid w:val="007C2209"/>
    <w:rsid w:val="007C56A5"/>
    <w:rsid w:val="007C5818"/>
    <w:rsid w:val="007C61BF"/>
    <w:rsid w:val="007C71FE"/>
    <w:rsid w:val="007D0957"/>
    <w:rsid w:val="007D2A66"/>
    <w:rsid w:val="007D33A9"/>
    <w:rsid w:val="007D3DEB"/>
    <w:rsid w:val="007D44F7"/>
    <w:rsid w:val="007D5C69"/>
    <w:rsid w:val="007D631F"/>
    <w:rsid w:val="007E09ED"/>
    <w:rsid w:val="007E67E2"/>
    <w:rsid w:val="007E7003"/>
    <w:rsid w:val="007F02B6"/>
    <w:rsid w:val="007F1288"/>
    <w:rsid w:val="007F12FB"/>
    <w:rsid w:val="007F77D6"/>
    <w:rsid w:val="00805BFD"/>
    <w:rsid w:val="00806E92"/>
    <w:rsid w:val="0081052D"/>
    <w:rsid w:val="00816489"/>
    <w:rsid w:val="00820654"/>
    <w:rsid w:val="0082459F"/>
    <w:rsid w:val="0082530D"/>
    <w:rsid w:val="00825E73"/>
    <w:rsid w:val="00826607"/>
    <w:rsid w:val="0082718F"/>
    <w:rsid w:val="00827F8E"/>
    <w:rsid w:val="008326D2"/>
    <w:rsid w:val="00833B61"/>
    <w:rsid w:val="008407BE"/>
    <w:rsid w:val="00842EE1"/>
    <w:rsid w:val="0084501E"/>
    <w:rsid w:val="008451F8"/>
    <w:rsid w:val="00850285"/>
    <w:rsid w:val="008535B0"/>
    <w:rsid w:val="008554E1"/>
    <w:rsid w:val="0085598A"/>
    <w:rsid w:val="00856C48"/>
    <w:rsid w:val="00860AA6"/>
    <w:rsid w:val="00862B24"/>
    <w:rsid w:val="00867DC4"/>
    <w:rsid w:val="008710B8"/>
    <w:rsid w:val="00873638"/>
    <w:rsid w:val="00877645"/>
    <w:rsid w:val="00877758"/>
    <w:rsid w:val="00885639"/>
    <w:rsid w:val="00895F24"/>
    <w:rsid w:val="00897E2C"/>
    <w:rsid w:val="008A1663"/>
    <w:rsid w:val="008A396C"/>
    <w:rsid w:val="008B1002"/>
    <w:rsid w:val="008B41BF"/>
    <w:rsid w:val="008B5EBD"/>
    <w:rsid w:val="008B6361"/>
    <w:rsid w:val="008C21D0"/>
    <w:rsid w:val="008C4189"/>
    <w:rsid w:val="008C5C52"/>
    <w:rsid w:val="008C63E0"/>
    <w:rsid w:val="008D2767"/>
    <w:rsid w:val="008D2B99"/>
    <w:rsid w:val="008D47C6"/>
    <w:rsid w:val="008D4DC8"/>
    <w:rsid w:val="008D59CE"/>
    <w:rsid w:val="008D6936"/>
    <w:rsid w:val="008D79C8"/>
    <w:rsid w:val="008E1F5F"/>
    <w:rsid w:val="008E390C"/>
    <w:rsid w:val="008E6FAA"/>
    <w:rsid w:val="008F0955"/>
    <w:rsid w:val="008F50AB"/>
    <w:rsid w:val="008F678C"/>
    <w:rsid w:val="008F7885"/>
    <w:rsid w:val="00900C0A"/>
    <w:rsid w:val="00902884"/>
    <w:rsid w:val="00902E07"/>
    <w:rsid w:val="009106DE"/>
    <w:rsid w:val="009146B7"/>
    <w:rsid w:val="00920900"/>
    <w:rsid w:val="00920A53"/>
    <w:rsid w:val="00921956"/>
    <w:rsid w:val="00931FF2"/>
    <w:rsid w:val="00932392"/>
    <w:rsid w:val="00933706"/>
    <w:rsid w:val="00933C20"/>
    <w:rsid w:val="00935DD0"/>
    <w:rsid w:val="00937483"/>
    <w:rsid w:val="009401D4"/>
    <w:rsid w:val="0094303C"/>
    <w:rsid w:val="00944162"/>
    <w:rsid w:val="00952FAC"/>
    <w:rsid w:val="00957F63"/>
    <w:rsid w:val="0096191E"/>
    <w:rsid w:val="0096296E"/>
    <w:rsid w:val="00964F47"/>
    <w:rsid w:val="00970939"/>
    <w:rsid w:val="009715B9"/>
    <w:rsid w:val="00975EDD"/>
    <w:rsid w:val="0098009B"/>
    <w:rsid w:val="00980B99"/>
    <w:rsid w:val="0098258A"/>
    <w:rsid w:val="00982D2B"/>
    <w:rsid w:val="00984653"/>
    <w:rsid w:val="00985277"/>
    <w:rsid w:val="00985FA9"/>
    <w:rsid w:val="00986D93"/>
    <w:rsid w:val="0098707F"/>
    <w:rsid w:val="00992090"/>
    <w:rsid w:val="00993F5C"/>
    <w:rsid w:val="0099418B"/>
    <w:rsid w:val="00994EBE"/>
    <w:rsid w:val="00995E1A"/>
    <w:rsid w:val="00997D1B"/>
    <w:rsid w:val="009A0B6C"/>
    <w:rsid w:val="009A12C8"/>
    <w:rsid w:val="009A2F6C"/>
    <w:rsid w:val="009A4207"/>
    <w:rsid w:val="009B126D"/>
    <w:rsid w:val="009B7FC5"/>
    <w:rsid w:val="009C190D"/>
    <w:rsid w:val="009C437A"/>
    <w:rsid w:val="009C6539"/>
    <w:rsid w:val="009C7192"/>
    <w:rsid w:val="009D0570"/>
    <w:rsid w:val="009D243F"/>
    <w:rsid w:val="009D25EF"/>
    <w:rsid w:val="009D26FF"/>
    <w:rsid w:val="009D36E0"/>
    <w:rsid w:val="009D5746"/>
    <w:rsid w:val="009D58F1"/>
    <w:rsid w:val="009D6011"/>
    <w:rsid w:val="009E0CE0"/>
    <w:rsid w:val="009E1877"/>
    <w:rsid w:val="009E1BB0"/>
    <w:rsid w:val="009E7A36"/>
    <w:rsid w:val="009E7BA5"/>
    <w:rsid w:val="009F523D"/>
    <w:rsid w:val="009F679D"/>
    <w:rsid w:val="009F726F"/>
    <w:rsid w:val="009F7AFD"/>
    <w:rsid w:val="00A0255F"/>
    <w:rsid w:val="00A02769"/>
    <w:rsid w:val="00A039A2"/>
    <w:rsid w:val="00A042A1"/>
    <w:rsid w:val="00A04A05"/>
    <w:rsid w:val="00A06041"/>
    <w:rsid w:val="00A065E6"/>
    <w:rsid w:val="00A07E17"/>
    <w:rsid w:val="00A104FF"/>
    <w:rsid w:val="00A1166B"/>
    <w:rsid w:val="00A11923"/>
    <w:rsid w:val="00A11CE6"/>
    <w:rsid w:val="00A12551"/>
    <w:rsid w:val="00A141D7"/>
    <w:rsid w:val="00A14557"/>
    <w:rsid w:val="00A154A0"/>
    <w:rsid w:val="00A15F4A"/>
    <w:rsid w:val="00A15FEC"/>
    <w:rsid w:val="00A164A0"/>
    <w:rsid w:val="00A21DF6"/>
    <w:rsid w:val="00A23206"/>
    <w:rsid w:val="00A316A0"/>
    <w:rsid w:val="00A339A1"/>
    <w:rsid w:val="00A34B4C"/>
    <w:rsid w:val="00A400F6"/>
    <w:rsid w:val="00A46E06"/>
    <w:rsid w:val="00A47AB4"/>
    <w:rsid w:val="00A51FAB"/>
    <w:rsid w:val="00A5681F"/>
    <w:rsid w:val="00A57B15"/>
    <w:rsid w:val="00A57B72"/>
    <w:rsid w:val="00A63064"/>
    <w:rsid w:val="00A66F69"/>
    <w:rsid w:val="00A75389"/>
    <w:rsid w:val="00A75B08"/>
    <w:rsid w:val="00A75C66"/>
    <w:rsid w:val="00A800D9"/>
    <w:rsid w:val="00A84931"/>
    <w:rsid w:val="00A86ABB"/>
    <w:rsid w:val="00A86C04"/>
    <w:rsid w:val="00A93B54"/>
    <w:rsid w:val="00A94E5D"/>
    <w:rsid w:val="00A9651F"/>
    <w:rsid w:val="00AA166E"/>
    <w:rsid w:val="00AA1BCD"/>
    <w:rsid w:val="00AA458A"/>
    <w:rsid w:val="00AB1811"/>
    <w:rsid w:val="00AB2C91"/>
    <w:rsid w:val="00AB4E52"/>
    <w:rsid w:val="00AB5F1C"/>
    <w:rsid w:val="00AC04A7"/>
    <w:rsid w:val="00AC1442"/>
    <w:rsid w:val="00AC62E2"/>
    <w:rsid w:val="00AC6467"/>
    <w:rsid w:val="00AC6DF9"/>
    <w:rsid w:val="00AD7598"/>
    <w:rsid w:val="00AE64F3"/>
    <w:rsid w:val="00AE6603"/>
    <w:rsid w:val="00AF0811"/>
    <w:rsid w:val="00AF249C"/>
    <w:rsid w:val="00AF3ECA"/>
    <w:rsid w:val="00AF567A"/>
    <w:rsid w:val="00AF653A"/>
    <w:rsid w:val="00AF6EBE"/>
    <w:rsid w:val="00AF70C6"/>
    <w:rsid w:val="00B01BDA"/>
    <w:rsid w:val="00B064D4"/>
    <w:rsid w:val="00B10BA6"/>
    <w:rsid w:val="00B1111C"/>
    <w:rsid w:val="00B11D20"/>
    <w:rsid w:val="00B1496C"/>
    <w:rsid w:val="00B159CC"/>
    <w:rsid w:val="00B25CAD"/>
    <w:rsid w:val="00B30274"/>
    <w:rsid w:val="00B30603"/>
    <w:rsid w:val="00B31095"/>
    <w:rsid w:val="00B369A8"/>
    <w:rsid w:val="00B4193A"/>
    <w:rsid w:val="00B42DAE"/>
    <w:rsid w:val="00B44717"/>
    <w:rsid w:val="00B44ED4"/>
    <w:rsid w:val="00B4534D"/>
    <w:rsid w:val="00B46028"/>
    <w:rsid w:val="00B60A9B"/>
    <w:rsid w:val="00B665B4"/>
    <w:rsid w:val="00B708AE"/>
    <w:rsid w:val="00B70938"/>
    <w:rsid w:val="00B71998"/>
    <w:rsid w:val="00B73377"/>
    <w:rsid w:val="00B74759"/>
    <w:rsid w:val="00B76E13"/>
    <w:rsid w:val="00B77B17"/>
    <w:rsid w:val="00B80A7E"/>
    <w:rsid w:val="00B855CA"/>
    <w:rsid w:val="00B918C9"/>
    <w:rsid w:val="00B91F35"/>
    <w:rsid w:val="00B92247"/>
    <w:rsid w:val="00B93103"/>
    <w:rsid w:val="00BA0CB4"/>
    <w:rsid w:val="00BA165D"/>
    <w:rsid w:val="00BA4375"/>
    <w:rsid w:val="00BA6E54"/>
    <w:rsid w:val="00BA7265"/>
    <w:rsid w:val="00BA758F"/>
    <w:rsid w:val="00BB1059"/>
    <w:rsid w:val="00BB33CE"/>
    <w:rsid w:val="00BB39B3"/>
    <w:rsid w:val="00BB411B"/>
    <w:rsid w:val="00BB5269"/>
    <w:rsid w:val="00BB65E6"/>
    <w:rsid w:val="00BC50F5"/>
    <w:rsid w:val="00BC7B37"/>
    <w:rsid w:val="00BD04E4"/>
    <w:rsid w:val="00BD1E3C"/>
    <w:rsid w:val="00BD47B7"/>
    <w:rsid w:val="00BD66E5"/>
    <w:rsid w:val="00BE0947"/>
    <w:rsid w:val="00BE0C3E"/>
    <w:rsid w:val="00BE20A4"/>
    <w:rsid w:val="00BE74B8"/>
    <w:rsid w:val="00BF0466"/>
    <w:rsid w:val="00BF525C"/>
    <w:rsid w:val="00C00E6A"/>
    <w:rsid w:val="00C00EEC"/>
    <w:rsid w:val="00C0382E"/>
    <w:rsid w:val="00C05629"/>
    <w:rsid w:val="00C07B3B"/>
    <w:rsid w:val="00C10513"/>
    <w:rsid w:val="00C11B6B"/>
    <w:rsid w:val="00C12320"/>
    <w:rsid w:val="00C12A9E"/>
    <w:rsid w:val="00C142BE"/>
    <w:rsid w:val="00C14621"/>
    <w:rsid w:val="00C15525"/>
    <w:rsid w:val="00C201BA"/>
    <w:rsid w:val="00C207BD"/>
    <w:rsid w:val="00C20D62"/>
    <w:rsid w:val="00C2600F"/>
    <w:rsid w:val="00C26BB4"/>
    <w:rsid w:val="00C30D33"/>
    <w:rsid w:val="00C32E7D"/>
    <w:rsid w:val="00C33D89"/>
    <w:rsid w:val="00C35FFD"/>
    <w:rsid w:val="00C372D6"/>
    <w:rsid w:val="00C37C77"/>
    <w:rsid w:val="00C437B3"/>
    <w:rsid w:val="00C445B4"/>
    <w:rsid w:val="00C46F56"/>
    <w:rsid w:val="00C472BE"/>
    <w:rsid w:val="00C508DC"/>
    <w:rsid w:val="00C52202"/>
    <w:rsid w:val="00C5324D"/>
    <w:rsid w:val="00C5484F"/>
    <w:rsid w:val="00C5558B"/>
    <w:rsid w:val="00C56540"/>
    <w:rsid w:val="00C57532"/>
    <w:rsid w:val="00C649F6"/>
    <w:rsid w:val="00C671D5"/>
    <w:rsid w:val="00C71DB5"/>
    <w:rsid w:val="00C77251"/>
    <w:rsid w:val="00C77E70"/>
    <w:rsid w:val="00C8093C"/>
    <w:rsid w:val="00C82327"/>
    <w:rsid w:val="00C82C10"/>
    <w:rsid w:val="00C83D11"/>
    <w:rsid w:val="00C840DB"/>
    <w:rsid w:val="00C84B29"/>
    <w:rsid w:val="00C84C70"/>
    <w:rsid w:val="00C87D37"/>
    <w:rsid w:val="00C90269"/>
    <w:rsid w:val="00C90B1D"/>
    <w:rsid w:val="00C915F9"/>
    <w:rsid w:val="00C9460A"/>
    <w:rsid w:val="00C968AE"/>
    <w:rsid w:val="00C97467"/>
    <w:rsid w:val="00CB0F85"/>
    <w:rsid w:val="00CB3099"/>
    <w:rsid w:val="00CB33E9"/>
    <w:rsid w:val="00CB562A"/>
    <w:rsid w:val="00CB77F2"/>
    <w:rsid w:val="00CC0329"/>
    <w:rsid w:val="00CC48BB"/>
    <w:rsid w:val="00CC4B36"/>
    <w:rsid w:val="00CC5EF6"/>
    <w:rsid w:val="00CC657C"/>
    <w:rsid w:val="00CC711A"/>
    <w:rsid w:val="00CD2F98"/>
    <w:rsid w:val="00CE0B54"/>
    <w:rsid w:val="00CE0D28"/>
    <w:rsid w:val="00CE21DA"/>
    <w:rsid w:val="00CE3D08"/>
    <w:rsid w:val="00CF12C2"/>
    <w:rsid w:val="00CF274B"/>
    <w:rsid w:val="00D00E6B"/>
    <w:rsid w:val="00D02BF1"/>
    <w:rsid w:val="00D03ABB"/>
    <w:rsid w:val="00D04070"/>
    <w:rsid w:val="00D04AA7"/>
    <w:rsid w:val="00D04AF7"/>
    <w:rsid w:val="00D06584"/>
    <w:rsid w:val="00D105F2"/>
    <w:rsid w:val="00D13B74"/>
    <w:rsid w:val="00D13D0E"/>
    <w:rsid w:val="00D146D1"/>
    <w:rsid w:val="00D15EC0"/>
    <w:rsid w:val="00D20953"/>
    <w:rsid w:val="00D20A55"/>
    <w:rsid w:val="00D23AC7"/>
    <w:rsid w:val="00D23C78"/>
    <w:rsid w:val="00D23CCD"/>
    <w:rsid w:val="00D260E1"/>
    <w:rsid w:val="00D2713A"/>
    <w:rsid w:val="00D329C8"/>
    <w:rsid w:val="00D32C9E"/>
    <w:rsid w:val="00D331BB"/>
    <w:rsid w:val="00D33A75"/>
    <w:rsid w:val="00D3490A"/>
    <w:rsid w:val="00D35361"/>
    <w:rsid w:val="00D35A02"/>
    <w:rsid w:val="00D41CFE"/>
    <w:rsid w:val="00D43F8D"/>
    <w:rsid w:val="00D45CCE"/>
    <w:rsid w:val="00D4624B"/>
    <w:rsid w:val="00D475C6"/>
    <w:rsid w:val="00D54148"/>
    <w:rsid w:val="00D54358"/>
    <w:rsid w:val="00D56153"/>
    <w:rsid w:val="00D56ABB"/>
    <w:rsid w:val="00D57077"/>
    <w:rsid w:val="00D57C11"/>
    <w:rsid w:val="00D60B90"/>
    <w:rsid w:val="00D623E6"/>
    <w:rsid w:val="00D6349B"/>
    <w:rsid w:val="00D66608"/>
    <w:rsid w:val="00D67414"/>
    <w:rsid w:val="00D81889"/>
    <w:rsid w:val="00D81B7C"/>
    <w:rsid w:val="00D824E5"/>
    <w:rsid w:val="00D84495"/>
    <w:rsid w:val="00D85D5C"/>
    <w:rsid w:val="00D869C4"/>
    <w:rsid w:val="00D872BB"/>
    <w:rsid w:val="00D87A63"/>
    <w:rsid w:val="00D92507"/>
    <w:rsid w:val="00D92FF5"/>
    <w:rsid w:val="00D93511"/>
    <w:rsid w:val="00D9488F"/>
    <w:rsid w:val="00D97E05"/>
    <w:rsid w:val="00DA05A6"/>
    <w:rsid w:val="00DA089A"/>
    <w:rsid w:val="00DA2FF5"/>
    <w:rsid w:val="00DA4185"/>
    <w:rsid w:val="00DA4EC9"/>
    <w:rsid w:val="00DA616D"/>
    <w:rsid w:val="00DB46C5"/>
    <w:rsid w:val="00DC1063"/>
    <w:rsid w:val="00DC108C"/>
    <w:rsid w:val="00DC2989"/>
    <w:rsid w:val="00DC328C"/>
    <w:rsid w:val="00DC4B15"/>
    <w:rsid w:val="00DC5E31"/>
    <w:rsid w:val="00DC67B0"/>
    <w:rsid w:val="00DC7256"/>
    <w:rsid w:val="00DD4A3F"/>
    <w:rsid w:val="00DD734F"/>
    <w:rsid w:val="00DE1D83"/>
    <w:rsid w:val="00DE300B"/>
    <w:rsid w:val="00DE3842"/>
    <w:rsid w:val="00DE7C57"/>
    <w:rsid w:val="00DF37A7"/>
    <w:rsid w:val="00DF56CD"/>
    <w:rsid w:val="00E05935"/>
    <w:rsid w:val="00E06631"/>
    <w:rsid w:val="00E07260"/>
    <w:rsid w:val="00E10D19"/>
    <w:rsid w:val="00E113D9"/>
    <w:rsid w:val="00E12EAB"/>
    <w:rsid w:val="00E139E6"/>
    <w:rsid w:val="00E15704"/>
    <w:rsid w:val="00E15869"/>
    <w:rsid w:val="00E17B4D"/>
    <w:rsid w:val="00E23F72"/>
    <w:rsid w:val="00E2527D"/>
    <w:rsid w:val="00E25CE6"/>
    <w:rsid w:val="00E267F0"/>
    <w:rsid w:val="00E276F2"/>
    <w:rsid w:val="00E33C88"/>
    <w:rsid w:val="00E34552"/>
    <w:rsid w:val="00E35265"/>
    <w:rsid w:val="00E35FE9"/>
    <w:rsid w:val="00E36B68"/>
    <w:rsid w:val="00E371ED"/>
    <w:rsid w:val="00E4171D"/>
    <w:rsid w:val="00E4384B"/>
    <w:rsid w:val="00E46C4C"/>
    <w:rsid w:val="00E53424"/>
    <w:rsid w:val="00E542DE"/>
    <w:rsid w:val="00E56A46"/>
    <w:rsid w:val="00E579C1"/>
    <w:rsid w:val="00E620D2"/>
    <w:rsid w:val="00E63294"/>
    <w:rsid w:val="00E63784"/>
    <w:rsid w:val="00E648E0"/>
    <w:rsid w:val="00E662AA"/>
    <w:rsid w:val="00E66F12"/>
    <w:rsid w:val="00E67283"/>
    <w:rsid w:val="00E72129"/>
    <w:rsid w:val="00E81909"/>
    <w:rsid w:val="00E81EAD"/>
    <w:rsid w:val="00E8323D"/>
    <w:rsid w:val="00E84622"/>
    <w:rsid w:val="00E84834"/>
    <w:rsid w:val="00E85195"/>
    <w:rsid w:val="00E90DE0"/>
    <w:rsid w:val="00E923CA"/>
    <w:rsid w:val="00E935B2"/>
    <w:rsid w:val="00E94C3B"/>
    <w:rsid w:val="00E9553C"/>
    <w:rsid w:val="00E95676"/>
    <w:rsid w:val="00E96AB1"/>
    <w:rsid w:val="00E97194"/>
    <w:rsid w:val="00EA1F40"/>
    <w:rsid w:val="00EA29C0"/>
    <w:rsid w:val="00EA4CE5"/>
    <w:rsid w:val="00EA500D"/>
    <w:rsid w:val="00EA75EA"/>
    <w:rsid w:val="00EA7D9F"/>
    <w:rsid w:val="00EB1F81"/>
    <w:rsid w:val="00EB343E"/>
    <w:rsid w:val="00EC4273"/>
    <w:rsid w:val="00EC781F"/>
    <w:rsid w:val="00ED06E4"/>
    <w:rsid w:val="00ED2FE3"/>
    <w:rsid w:val="00ED4BA6"/>
    <w:rsid w:val="00EE28B6"/>
    <w:rsid w:val="00EE3D2E"/>
    <w:rsid w:val="00EE6FC6"/>
    <w:rsid w:val="00EF0824"/>
    <w:rsid w:val="00EF17D6"/>
    <w:rsid w:val="00EF63F4"/>
    <w:rsid w:val="00EF6A53"/>
    <w:rsid w:val="00F02A90"/>
    <w:rsid w:val="00F045C6"/>
    <w:rsid w:val="00F0587B"/>
    <w:rsid w:val="00F058F5"/>
    <w:rsid w:val="00F07CD7"/>
    <w:rsid w:val="00F11606"/>
    <w:rsid w:val="00F151A4"/>
    <w:rsid w:val="00F167F9"/>
    <w:rsid w:val="00F17EDC"/>
    <w:rsid w:val="00F2150D"/>
    <w:rsid w:val="00F327E9"/>
    <w:rsid w:val="00F32CE0"/>
    <w:rsid w:val="00F3553A"/>
    <w:rsid w:val="00F40AE6"/>
    <w:rsid w:val="00F42DE2"/>
    <w:rsid w:val="00F461A6"/>
    <w:rsid w:val="00F5224E"/>
    <w:rsid w:val="00F57A9E"/>
    <w:rsid w:val="00F605F0"/>
    <w:rsid w:val="00F62AF8"/>
    <w:rsid w:val="00F62B2E"/>
    <w:rsid w:val="00F64B06"/>
    <w:rsid w:val="00F72AC6"/>
    <w:rsid w:val="00F73641"/>
    <w:rsid w:val="00F7613E"/>
    <w:rsid w:val="00F7709A"/>
    <w:rsid w:val="00F82CC3"/>
    <w:rsid w:val="00F83428"/>
    <w:rsid w:val="00F84931"/>
    <w:rsid w:val="00F85CB3"/>
    <w:rsid w:val="00F9036D"/>
    <w:rsid w:val="00F918E1"/>
    <w:rsid w:val="00F91EE4"/>
    <w:rsid w:val="00F94A50"/>
    <w:rsid w:val="00F97582"/>
    <w:rsid w:val="00F97D39"/>
    <w:rsid w:val="00F97DE9"/>
    <w:rsid w:val="00FA0075"/>
    <w:rsid w:val="00FA0D1F"/>
    <w:rsid w:val="00FA26BF"/>
    <w:rsid w:val="00FA64E6"/>
    <w:rsid w:val="00FB0E71"/>
    <w:rsid w:val="00FB60AB"/>
    <w:rsid w:val="00FC024C"/>
    <w:rsid w:val="00FC0408"/>
    <w:rsid w:val="00FC2269"/>
    <w:rsid w:val="00FC26F7"/>
    <w:rsid w:val="00FC5C98"/>
    <w:rsid w:val="00FC76A5"/>
    <w:rsid w:val="00FD01FD"/>
    <w:rsid w:val="00FD3D2F"/>
    <w:rsid w:val="00FD584F"/>
    <w:rsid w:val="00FE08A3"/>
    <w:rsid w:val="00FE09A6"/>
    <w:rsid w:val="00FE4305"/>
    <w:rsid w:val="00FE6C53"/>
    <w:rsid w:val="00FE6DB7"/>
    <w:rsid w:val="00FF1432"/>
    <w:rsid w:val="00FF1801"/>
    <w:rsid w:val="00FF3E9B"/>
    <w:rsid w:val="00FF6F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4F5"/>
  </w:style>
  <w:style w:type="paragraph" w:styleId="Nagwek1">
    <w:name w:val="heading 1"/>
    <w:basedOn w:val="Normalny"/>
    <w:next w:val="Normalny"/>
    <w:link w:val="Nagwek1Znak"/>
    <w:qFormat/>
    <w:rsid w:val="00992090"/>
    <w:pPr>
      <w:keepNext/>
      <w:numPr>
        <w:numId w:val="1"/>
      </w:numPr>
      <w:suppressAutoHyphens/>
      <w:spacing w:before="240" w:after="60" w:line="276" w:lineRule="auto"/>
      <w:outlineLvl w:val="0"/>
    </w:pPr>
    <w:rPr>
      <w:rFonts w:ascii="Arial" w:eastAsia="Calibri" w:hAnsi="Arial" w:cs="Arial"/>
      <w:b/>
      <w:bCs/>
      <w:kern w:val="1"/>
      <w:sz w:val="32"/>
      <w:szCs w:val="32"/>
      <w:lang w:eastAsia="ar-SA"/>
    </w:rPr>
  </w:style>
  <w:style w:type="paragraph" w:styleId="Nagwek2">
    <w:name w:val="heading 2"/>
    <w:basedOn w:val="Normalny"/>
    <w:next w:val="Normalny"/>
    <w:link w:val="Nagwek2Znak"/>
    <w:qFormat/>
    <w:rsid w:val="009A0B6C"/>
    <w:pPr>
      <w:keepNext/>
      <w:spacing w:before="240" w:after="6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7BBA"/>
    <w:pPr>
      <w:tabs>
        <w:tab w:val="center" w:pos="4536"/>
        <w:tab w:val="right" w:pos="9072"/>
      </w:tabs>
    </w:pPr>
  </w:style>
  <w:style w:type="character" w:customStyle="1" w:styleId="NagwekZnak">
    <w:name w:val="Nagłówek Znak"/>
    <w:basedOn w:val="Domylnaczcionkaakapitu"/>
    <w:link w:val="Nagwek"/>
    <w:uiPriority w:val="99"/>
    <w:rsid w:val="00537BBA"/>
  </w:style>
  <w:style w:type="paragraph" w:styleId="Stopka">
    <w:name w:val="footer"/>
    <w:basedOn w:val="Normalny"/>
    <w:link w:val="StopkaZnak"/>
    <w:uiPriority w:val="99"/>
    <w:unhideWhenUsed/>
    <w:rsid w:val="00537BBA"/>
    <w:pPr>
      <w:tabs>
        <w:tab w:val="center" w:pos="4536"/>
        <w:tab w:val="right" w:pos="9072"/>
      </w:tabs>
    </w:pPr>
  </w:style>
  <w:style w:type="character" w:customStyle="1" w:styleId="StopkaZnak">
    <w:name w:val="Stopka Znak"/>
    <w:basedOn w:val="Domylnaczcionkaakapitu"/>
    <w:link w:val="Stopka"/>
    <w:uiPriority w:val="99"/>
    <w:rsid w:val="00537BBA"/>
  </w:style>
  <w:style w:type="paragraph" w:styleId="Tekstdymka">
    <w:name w:val="Balloon Text"/>
    <w:basedOn w:val="Normalny"/>
    <w:link w:val="TekstdymkaZnak"/>
    <w:uiPriority w:val="99"/>
    <w:semiHidden/>
    <w:unhideWhenUsed/>
    <w:rsid w:val="00537BBA"/>
    <w:rPr>
      <w:rFonts w:ascii="Tahoma" w:hAnsi="Tahoma" w:cs="Tahoma"/>
      <w:sz w:val="16"/>
      <w:szCs w:val="16"/>
    </w:rPr>
  </w:style>
  <w:style w:type="character" w:customStyle="1" w:styleId="TekstdymkaZnak">
    <w:name w:val="Tekst dymka Znak"/>
    <w:basedOn w:val="Domylnaczcionkaakapitu"/>
    <w:link w:val="Tekstdymka"/>
    <w:uiPriority w:val="99"/>
    <w:semiHidden/>
    <w:rsid w:val="00537BBA"/>
    <w:rPr>
      <w:rFonts w:ascii="Tahoma" w:hAnsi="Tahoma" w:cs="Tahoma"/>
      <w:sz w:val="16"/>
      <w:szCs w:val="16"/>
    </w:rPr>
  </w:style>
  <w:style w:type="paragraph" w:styleId="Akapitzlist">
    <w:name w:val="List Paragraph"/>
    <w:aliases w:val="L1,List bullet,Numerowanie,List Paragraph,Akapit z listą BS,Kolorowa lista — akcent 11,Średnia siatka 1 — akcent 21"/>
    <w:basedOn w:val="Normalny"/>
    <w:link w:val="AkapitzlistZnak"/>
    <w:uiPriority w:val="34"/>
    <w:qFormat/>
    <w:rsid w:val="009146B7"/>
    <w:pPr>
      <w:spacing w:after="200" w:line="276" w:lineRule="auto"/>
      <w:ind w:left="720"/>
      <w:contextualSpacing/>
    </w:pPr>
    <w:rPr>
      <w:rFonts w:ascii="Calibri" w:eastAsia="Calibri" w:hAnsi="Calibri"/>
      <w:lang w:eastAsia="en-US"/>
    </w:rPr>
  </w:style>
  <w:style w:type="paragraph" w:styleId="Tekstprzypisudolnego">
    <w:name w:val="footnote text"/>
    <w:basedOn w:val="Normalny"/>
    <w:link w:val="TekstprzypisudolnegoZnak"/>
    <w:uiPriority w:val="99"/>
    <w:unhideWhenUsed/>
    <w:rsid w:val="009146B7"/>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146B7"/>
    <w:rPr>
      <w:rFonts w:ascii="Calibri" w:eastAsia="Calibri" w:hAnsi="Calibri"/>
      <w:sz w:val="20"/>
      <w:szCs w:val="20"/>
      <w:lang w:eastAsia="en-US"/>
    </w:rPr>
  </w:style>
  <w:style w:type="character" w:styleId="Odwoanieprzypisudolnego">
    <w:name w:val="footnote reference"/>
    <w:uiPriority w:val="99"/>
    <w:semiHidden/>
    <w:unhideWhenUsed/>
    <w:rsid w:val="009146B7"/>
    <w:rPr>
      <w:vertAlign w:val="superscript"/>
    </w:rPr>
  </w:style>
  <w:style w:type="character" w:customStyle="1" w:styleId="Nagwek2Znak">
    <w:name w:val="Nagłówek 2 Znak"/>
    <w:basedOn w:val="Domylnaczcionkaakapitu"/>
    <w:link w:val="Nagwek2"/>
    <w:rsid w:val="009A0B6C"/>
    <w:rPr>
      <w:rFonts w:ascii="Arial" w:eastAsia="Times New Roman" w:hAnsi="Arial" w:cs="Arial"/>
      <w:b/>
      <w:bCs/>
      <w:i/>
      <w:iCs/>
      <w:sz w:val="28"/>
      <w:szCs w:val="28"/>
    </w:rPr>
  </w:style>
  <w:style w:type="paragraph" w:styleId="NormalnyWeb">
    <w:name w:val="Normal (Web)"/>
    <w:basedOn w:val="Normalny"/>
    <w:rsid w:val="009A0B6C"/>
    <w:pPr>
      <w:spacing w:before="100" w:beforeAutospacing="1" w:after="100" w:afterAutospacing="1"/>
      <w:jc w:val="both"/>
    </w:pPr>
    <w:rPr>
      <w:rFonts w:eastAsia="Times New Roman"/>
      <w:sz w:val="20"/>
      <w:szCs w:val="20"/>
    </w:rPr>
  </w:style>
  <w:style w:type="paragraph" w:styleId="Tekstpodstawowywcity2">
    <w:name w:val="Body Text Indent 2"/>
    <w:basedOn w:val="Normalny"/>
    <w:link w:val="Tekstpodstawowywcity2Znak"/>
    <w:rsid w:val="009A0B6C"/>
    <w:pPr>
      <w:spacing w:after="120" w:line="480" w:lineRule="auto"/>
      <w:ind w:left="283"/>
    </w:pPr>
    <w:rPr>
      <w:rFonts w:eastAsia="Times New Roman"/>
      <w:sz w:val="24"/>
      <w:szCs w:val="24"/>
    </w:rPr>
  </w:style>
  <w:style w:type="character" w:customStyle="1" w:styleId="Tekstpodstawowywcity2Znak">
    <w:name w:val="Tekst podstawowy wcięty 2 Znak"/>
    <w:basedOn w:val="Domylnaczcionkaakapitu"/>
    <w:link w:val="Tekstpodstawowywcity2"/>
    <w:rsid w:val="009A0B6C"/>
    <w:rPr>
      <w:rFonts w:eastAsia="Times New Roman"/>
      <w:sz w:val="24"/>
      <w:szCs w:val="24"/>
    </w:rPr>
  </w:style>
  <w:style w:type="character" w:styleId="Hipercze">
    <w:name w:val="Hyperlink"/>
    <w:basedOn w:val="Domylnaczcionkaakapitu"/>
    <w:uiPriority w:val="99"/>
    <w:unhideWhenUsed/>
    <w:rsid w:val="007C2209"/>
    <w:rPr>
      <w:color w:val="0000FF" w:themeColor="hyperlink"/>
      <w:u w:val="single"/>
    </w:rPr>
  </w:style>
  <w:style w:type="paragraph" w:styleId="Bezodstpw">
    <w:name w:val="No Spacing"/>
    <w:qFormat/>
    <w:rsid w:val="007B4FBA"/>
    <w:rPr>
      <w:rFonts w:ascii="Calibri" w:eastAsia="Times New Roman" w:hAnsi="Calibri"/>
    </w:rPr>
  </w:style>
  <w:style w:type="character" w:customStyle="1" w:styleId="Nagwek1Znak">
    <w:name w:val="Nagłówek 1 Znak"/>
    <w:basedOn w:val="Domylnaczcionkaakapitu"/>
    <w:link w:val="Nagwek1"/>
    <w:rsid w:val="00992090"/>
    <w:rPr>
      <w:rFonts w:ascii="Arial" w:eastAsia="Calibri" w:hAnsi="Arial" w:cs="Arial"/>
      <w:b/>
      <w:bCs/>
      <w:kern w:val="1"/>
      <w:sz w:val="32"/>
      <w:szCs w:val="32"/>
      <w:lang w:eastAsia="ar-SA"/>
    </w:rPr>
  </w:style>
  <w:style w:type="character" w:customStyle="1" w:styleId="Teksttreci">
    <w:name w:val="Tekst treści_"/>
    <w:basedOn w:val="Domylnaczcionkaakapitu"/>
    <w:link w:val="Teksttreci0"/>
    <w:rsid w:val="00992090"/>
    <w:rPr>
      <w:rFonts w:ascii="Verdana" w:eastAsia="Verdana" w:hAnsi="Verdana" w:cs="Verdana"/>
      <w:sz w:val="18"/>
      <w:szCs w:val="18"/>
      <w:shd w:val="clear" w:color="auto" w:fill="FFFFFF"/>
    </w:rPr>
  </w:style>
  <w:style w:type="paragraph" w:customStyle="1" w:styleId="Teksttreci0">
    <w:name w:val="Tekst treści"/>
    <w:basedOn w:val="Normalny"/>
    <w:link w:val="Teksttreci"/>
    <w:rsid w:val="00992090"/>
    <w:pPr>
      <w:widowControl w:val="0"/>
      <w:shd w:val="clear" w:color="auto" w:fill="FFFFFF"/>
      <w:spacing w:line="227" w:lineRule="exact"/>
      <w:ind w:hanging="640"/>
      <w:jc w:val="both"/>
    </w:pPr>
    <w:rPr>
      <w:rFonts w:ascii="Verdana" w:eastAsia="Verdana" w:hAnsi="Verdana" w:cs="Verdana"/>
      <w:sz w:val="18"/>
      <w:szCs w:val="18"/>
    </w:rPr>
  </w:style>
  <w:style w:type="paragraph" w:customStyle="1" w:styleId="NormalnyTimesNewRoman">
    <w:name w:val="Normalny + Times New Roman"/>
    <w:aliases w:val="12 pt"/>
    <w:basedOn w:val="Normalny"/>
    <w:rsid w:val="00992090"/>
    <w:pPr>
      <w:widowControl w:val="0"/>
      <w:numPr>
        <w:ilvl w:val="1"/>
        <w:numId w:val="1"/>
      </w:numPr>
      <w:suppressAutoHyphens/>
      <w:spacing w:line="360" w:lineRule="auto"/>
      <w:jc w:val="both"/>
    </w:pPr>
    <w:rPr>
      <w:rFonts w:eastAsia="Calibri"/>
      <w:sz w:val="24"/>
      <w:szCs w:val="24"/>
      <w:lang w:eastAsia="ar-SA"/>
    </w:rPr>
  </w:style>
  <w:style w:type="character" w:customStyle="1" w:styleId="Nagwek3">
    <w:name w:val="Nagłówek #3_"/>
    <w:basedOn w:val="Domylnaczcionkaakapitu"/>
    <w:link w:val="Nagwek30"/>
    <w:rsid w:val="0032195E"/>
    <w:rPr>
      <w:b/>
      <w:bCs/>
      <w:sz w:val="23"/>
      <w:szCs w:val="23"/>
      <w:shd w:val="clear" w:color="auto" w:fill="FFFFFF"/>
    </w:rPr>
  </w:style>
  <w:style w:type="character" w:customStyle="1" w:styleId="Teksttreci6">
    <w:name w:val="Tekst treści (6)_"/>
    <w:basedOn w:val="Domylnaczcionkaakapitu"/>
    <w:link w:val="Teksttreci60"/>
    <w:rsid w:val="0032195E"/>
    <w:rPr>
      <w:i/>
      <w:iCs/>
      <w:shd w:val="clear" w:color="auto" w:fill="FFFFFF"/>
    </w:rPr>
  </w:style>
  <w:style w:type="paragraph" w:customStyle="1" w:styleId="Nagwek30">
    <w:name w:val="Nagłówek #3"/>
    <w:basedOn w:val="Normalny"/>
    <w:link w:val="Nagwek3"/>
    <w:rsid w:val="0032195E"/>
    <w:pPr>
      <w:widowControl w:val="0"/>
      <w:shd w:val="clear" w:color="auto" w:fill="FFFFFF"/>
      <w:spacing w:before="300" w:after="420" w:line="274" w:lineRule="exact"/>
      <w:jc w:val="both"/>
      <w:outlineLvl w:val="2"/>
    </w:pPr>
    <w:rPr>
      <w:b/>
      <w:bCs/>
      <w:sz w:val="23"/>
      <w:szCs w:val="23"/>
    </w:rPr>
  </w:style>
  <w:style w:type="paragraph" w:customStyle="1" w:styleId="Teksttreci60">
    <w:name w:val="Tekst treści (6)"/>
    <w:basedOn w:val="Normalny"/>
    <w:link w:val="Teksttreci6"/>
    <w:rsid w:val="0032195E"/>
    <w:pPr>
      <w:widowControl w:val="0"/>
      <w:shd w:val="clear" w:color="auto" w:fill="FFFFFF"/>
      <w:spacing w:before="60" w:after="60" w:line="250" w:lineRule="exact"/>
      <w:jc w:val="both"/>
    </w:pPr>
    <w:rPr>
      <w:i/>
      <w:iCs/>
    </w:rPr>
  </w:style>
  <w:style w:type="character" w:customStyle="1" w:styleId="PogrubienieTeksttreci685pt">
    <w:name w:val="Pogrubienie;Tekst treści (6) + 8;5 pt"/>
    <w:basedOn w:val="Teksttreci6"/>
    <w:rsid w:val="0032195E"/>
    <w:rPr>
      <w:rFonts w:ascii="Times New Roman" w:eastAsia="Times New Roman" w:hAnsi="Times New Roman" w:cs="Times New Roman"/>
      <w:b/>
      <w:bCs/>
      <w:i/>
      <w:iCs/>
      <w:color w:val="000000"/>
      <w:spacing w:val="0"/>
      <w:w w:val="100"/>
      <w:position w:val="0"/>
      <w:sz w:val="17"/>
      <w:szCs w:val="17"/>
      <w:shd w:val="clear" w:color="auto" w:fill="FFFFFF"/>
      <w:lang w:val="pl-PL"/>
    </w:rPr>
  </w:style>
  <w:style w:type="character" w:customStyle="1" w:styleId="Teksttreci10pt">
    <w:name w:val="Tekst treści + 10 pt"/>
    <w:basedOn w:val="Teksttreci"/>
    <w:rsid w:val="0032195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rPr>
  </w:style>
  <w:style w:type="character" w:customStyle="1" w:styleId="Nierozpoznanawzmianka1">
    <w:name w:val="Nierozpoznana wzmianka1"/>
    <w:basedOn w:val="Domylnaczcionkaakapitu"/>
    <w:uiPriority w:val="99"/>
    <w:semiHidden/>
    <w:unhideWhenUsed/>
    <w:rsid w:val="00400315"/>
    <w:rPr>
      <w:color w:val="808080"/>
      <w:shd w:val="clear" w:color="auto" w:fill="E6E6E6"/>
    </w:rPr>
  </w:style>
  <w:style w:type="paragraph" w:styleId="Tekstpodstawowy2">
    <w:name w:val="Body Text 2"/>
    <w:basedOn w:val="Normalny"/>
    <w:link w:val="Tekstpodstawowy2Znak"/>
    <w:uiPriority w:val="99"/>
    <w:unhideWhenUsed/>
    <w:rsid w:val="00F918E1"/>
    <w:pPr>
      <w:spacing w:after="120" w:line="480" w:lineRule="auto"/>
    </w:pPr>
  </w:style>
  <w:style w:type="character" w:customStyle="1" w:styleId="Tekstpodstawowy2Znak">
    <w:name w:val="Tekst podstawowy 2 Znak"/>
    <w:basedOn w:val="Domylnaczcionkaakapitu"/>
    <w:link w:val="Tekstpodstawowy2"/>
    <w:uiPriority w:val="99"/>
    <w:rsid w:val="00F918E1"/>
  </w:style>
  <w:style w:type="character" w:customStyle="1" w:styleId="AkapitzlistZnak">
    <w:name w:val="Akapit z listą Znak"/>
    <w:aliases w:val="L1 Znak,List bullet Znak,Numerowanie Znak,List Paragraph Znak,Akapit z listą BS Znak,Kolorowa lista — akcent 11 Znak,Średnia siatka 1 — akcent 21 Znak"/>
    <w:link w:val="Akapitzlist"/>
    <w:uiPriority w:val="99"/>
    <w:locked/>
    <w:rsid w:val="003A3B63"/>
    <w:rPr>
      <w:rFonts w:ascii="Calibri" w:eastAsia="Calibri" w:hAnsi="Calibri"/>
      <w:lang w:eastAsia="en-US"/>
    </w:rPr>
  </w:style>
  <w:style w:type="paragraph" w:customStyle="1" w:styleId="Textbody">
    <w:name w:val="Text body"/>
    <w:basedOn w:val="Normalny"/>
    <w:rsid w:val="000332C8"/>
    <w:pPr>
      <w:suppressAutoHyphens/>
      <w:autoSpaceDN w:val="0"/>
      <w:textAlignment w:val="baseline"/>
    </w:pPr>
    <w:rPr>
      <w:rFonts w:ascii="Arial" w:eastAsia="Lucida Sans Unicode" w:hAnsi="Arial" w:cs="Arial"/>
      <w:kern w:val="3"/>
      <w:sz w:val="24"/>
      <w:szCs w:val="24"/>
      <w:lang w:eastAsia="zh-CN" w:bidi="hi-IN"/>
    </w:rPr>
  </w:style>
  <w:style w:type="paragraph" w:styleId="Tekstpodstawowy3">
    <w:name w:val="Body Text 3"/>
    <w:basedOn w:val="Normalny"/>
    <w:link w:val="Tekstpodstawowy3Znak"/>
    <w:uiPriority w:val="99"/>
    <w:semiHidden/>
    <w:unhideWhenUsed/>
    <w:rsid w:val="0098009B"/>
    <w:pPr>
      <w:spacing w:after="120"/>
    </w:pPr>
    <w:rPr>
      <w:sz w:val="16"/>
      <w:szCs w:val="16"/>
    </w:rPr>
  </w:style>
  <w:style w:type="character" w:customStyle="1" w:styleId="Tekstpodstawowy3Znak">
    <w:name w:val="Tekst podstawowy 3 Znak"/>
    <w:basedOn w:val="Domylnaczcionkaakapitu"/>
    <w:link w:val="Tekstpodstawowy3"/>
    <w:uiPriority w:val="99"/>
    <w:semiHidden/>
    <w:rsid w:val="0098009B"/>
    <w:rPr>
      <w:sz w:val="16"/>
      <w:szCs w:val="16"/>
    </w:rPr>
  </w:style>
  <w:style w:type="character" w:styleId="Uwydatnienie">
    <w:name w:val="Emphasis"/>
    <w:qFormat/>
    <w:rsid w:val="000832DB"/>
    <w:rPr>
      <w:i/>
    </w:rPr>
  </w:style>
  <w:style w:type="paragraph" w:styleId="Tekstpodstawowy">
    <w:name w:val="Body Text"/>
    <w:basedOn w:val="Normalny"/>
    <w:link w:val="TekstpodstawowyZnak"/>
    <w:uiPriority w:val="99"/>
    <w:semiHidden/>
    <w:unhideWhenUsed/>
    <w:rsid w:val="00D56153"/>
    <w:pPr>
      <w:spacing w:after="120"/>
    </w:pPr>
  </w:style>
  <w:style w:type="character" w:customStyle="1" w:styleId="TekstpodstawowyZnak">
    <w:name w:val="Tekst podstawowy Znak"/>
    <w:basedOn w:val="Domylnaczcionkaakapitu"/>
    <w:link w:val="Tekstpodstawowy"/>
    <w:uiPriority w:val="99"/>
    <w:semiHidden/>
    <w:rsid w:val="00D56153"/>
  </w:style>
  <w:style w:type="character" w:styleId="Odwoaniedokomentarza">
    <w:name w:val="annotation reference"/>
    <w:basedOn w:val="Domylnaczcionkaakapitu"/>
    <w:semiHidden/>
    <w:unhideWhenUsed/>
    <w:rsid w:val="002B6623"/>
    <w:rPr>
      <w:sz w:val="16"/>
      <w:szCs w:val="16"/>
    </w:rPr>
  </w:style>
  <w:style w:type="paragraph" w:styleId="Tekstkomentarza">
    <w:name w:val="annotation text"/>
    <w:basedOn w:val="Normalny"/>
    <w:link w:val="TekstkomentarzaZnak"/>
    <w:semiHidden/>
    <w:unhideWhenUsed/>
    <w:rsid w:val="002B6623"/>
    <w:rPr>
      <w:sz w:val="20"/>
      <w:szCs w:val="20"/>
    </w:rPr>
  </w:style>
  <w:style w:type="character" w:customStyle="1" w:styleId="TekstkomentarzaZnak">
    <w:name w:val="Tekst komentarza Znak"/>
    <w:basedOn w:val="Domylnaczcionkaakapitu"/>
    <w:link w:val="Tekstkomentarza"/>
    <w:uiPriority w:val="99"/>
    <w:semiHidden/>
    <w:rsid w:val="002B6623"/>
    <w:rPr>
      <w:sz w:val="20"/>
      <w:szCs w:val="20"/>
    </w:rPr>
  </w:style>
  <w:style w:type="paragraph" w:styleId="Tematkomentarza">
    <w:name w:val="annotation subject"/>
    <w:basedOn w:val="Tekstkomentarza"/>
    <w:next w:val="Tekstkomentarza"/>
    <w:link w:val="TematkomentarzaZnak"/>
    <w:uiPriority w:val="99"/>
    <w:semiHidden/>
    <w:unhideWhenUsed/>
    <w:rsid w:val="002B6623"/>
    <w:rPr>
      <w:b/>
      <w:bCs/>
    </w:rPr>
  </w:style>
  <w:style w:type="character" w:customStyle="1" w:styleId="TematkomentarzaZnak">
    <w:name w:val="Temat komentarza Znak"/>
    <w:basedOn w:val="TekstkomentarzaZnak"/>
    <w:link w:val="Tematkomentarza"/>
    <w:uiPriority w:val="99"/>
    <w:semiHidden/>
    <w:rsid w:val="002B66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4F5"/>
  </w:style>
  <w:style w:type="paragraph" w:styleId="Nagwek1">
    <w:name w:val="heading 1"/>
    <w:basedOn w:val="Normalny"/>
    <w:next w:val="Normalny"/>
    <w:link w:val="Nagwek1Znak"/>
    <w:qFormat/>
    <w:rsid w:val="00992090"/>
    <w:pPr>
      <w:keepNext/>
      <w:numPr>
        <w:numId w:val="1"/>
      </w:numPr>
      <w:suppressAutoHyphens/>
      <w:spacing w:before="240" w:after="60" w:line="276" w:lineRule="auto"/>
      <w:outlineLvl w:val="0"/>
    </w:pPr>
    <w:rPr>
      <w:rFonts w:ascii="Arial" w:eastAsia="Calibri" w:hAnsi="Arial" w:cs="Arial"/>
      <w:b/>
      <w:bCs/>
      <w:kern w:val="1"/>
      <w:sz w:val="32"/>
      <w:szCs w:val="32"/>
      <w:lang w:eastAsia="ar-SA"/>
    </w:rPr>
  </w:style>
  <w:style w:type="paragraph" w:styleId="Nagwek2">
    <w:name w:val="heading 2"/>
    <w:basedOn w:val="Normalny"/>
    <w:next w:val="Normalny"/>
    <w:link w:val="Nagwek2Znak"/>
    <w:qFormat/>
    <w:rsid w:val="009A0B6C"/>
    <w:pPr>
      <w:keepNext/>
      <w:spacing w:before="240" w:after="6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7BBA"/>
    <w:pPr>
      <w:tabs>
        <w:tab w:val="center" w:pos="4536"/>
        <w:tab w:val="right" w:pos="9072"/>
      </w:tabs>
    </w:pPr>
  </w:style>
  <w:style w:type="character" w:customStyle="1" w:styleId="NagwekZnak">
    <w:name w:val="Nagłówek Znak"/>
    <w:basedOn w:val="Domylnaczcionkaakapitu"/>
    <w:link w:val="Nagwek"/>
    <w:uiPriority w:val="99"/>
    <w:rsid w:val="00537BBA"/>
  </w:style>
  <w:style w:type="paragraph" w:styleId="Stopka">
    <w:name w:val="footer"/>
    <w:basedOn w:val="Normalny"/>
    <w:link w:val="StopkaZnak"/>
    <w:uiPriority w:val="99"/>
    <w:unhideWhenUsed/>
    <w:rsid w:val="00537BBA"/>
    <w:pPr>
      <w:tabs>
        <w:tab w:val="center" w:pos="4536"/>
        <w:tab w:val="right" w:pos="9072"/>
      </w:tabs>
    </w:pPr>
  </w:style>
  <w:style w:type="character" w:customStyle="1" w:styleId="StopkaZnak">
    <w:name w:val="Stopka Znak"/>
    <w:basedOn w:val="Domylnaczcionkaakapitu"/>
    <w:link w:val="Stopka"/>
    <w:uiPriority w:val="99"/>
    <w:rsid w:val="00537BBA"/>
  </w:style>
  <w:style w:type="paragraph" w:styleId="Tekstdymka">
    <w:name w:val="Balloon Text"/>
    <w:basedOn w:val="Normalny"/>
    <w:link w:val="TekstdymkaZnak"/>
    <w:uiPriority w:val="99"/>
    <w:semiHidden/>
    <w:unhideWhenUsed/>
    <w:rsid w:val="00537BBA"/>
    <w:rPr>
      <w:rFonts w:ascii="Tahoma" w:hAnsi="Tahoma" w:cs="Tahoma"/>
      <w:sz w:val="16"/>
      <w:szCs w:val="16"/>
    </w:rPr>
  </w:style>
  <w:style w:type="character" w:customStyle="1" w:styleId="TekstdymkaZnak">
    <w:name w:val="Tekst dymka Znak"/>
    <w:basedOn w:val="Domylnaczcionkaakapitu"/>
    <w:link w:val="Tekstdymka"/>
    <w:uiPriority w:val="99"/>
    <w:semiHidden/>
    <w:rsid w:val="00537BBA"/>
    <w:rPr>
      <w:rFonts w:ascii="Tahoma" w:hAnsi="Tahoma" w:cs="Tahoma"/>
      <w:sz w:val="16"/>
      <w:szCs w:val="16"/>
    </w:rPr>
  </w:style>
  <w:style w:type="paragraph" w:styleId="Akapitzlist">
    <w:name w:val="List Paragraph"/>
    <w:aliases w:val="L1,List bullet,Numerowanie,List Paragraph,Akapit z listą BS,Kolorowa lista — akcent 11,Średnia siatka 1 — akcent 21"/>
    <w:basedOn w:val="Normalny"/>
    <w:link w:val="AkapitzlistZnak"/>
    <w:uiPriority w:val="34"/>
    <w:qFormat/>
    <w:rsid w:val="009146B7"/>
    <w:pPr>
      <w:spacing w:after="200" w:line="276" w:lineRule="auto"/>
      <w:ind w:left="720"/>
      <w:contextualSpacing/>
    </w:pPr>
    <w:rPr>
      <w:rFonts w:ascii="Calibri" w:eastAsia="Calibri" w:hAnsi="Calibri"/>
      <w:lang w:eastAsia="en-US"/>
    </w:rPr>
  </w:style>
  <w:style w:type="paragraph" w:styleId="Tekstprzypisudolnego">
    <w:name w:val="footnote text"/>
    <w:basedOn w:val="Normalny"/>
    <w:link w:val="TekstprzypisudolnegoZnak"/>
    <w:uiPriority w:val="99"/>
    <w:unhideWhenUsed/>
    <w:rsid w:val="009146B7"/>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146B7"/>
    <w:rPr>
      <w:rFonts w:ascii="Calibri" w:eastAsia="Calibri" w:hAnsi="Calibri"/>
      <w:sz w:val="20"/>
      <w:szCs w:val="20"/>
      <w:lang w:eastAsia="en-US"/>
    </w:rPr>
  </w:style>
  <w:style w:type="character" w:styleId="Odwoanieprzypisudolnego">
    <w:name w:val="footnote reference"/>
    <w:uiPriority w:val="99"/>
    <w:semiHidden/>
    <w:unhideWhenUsed/>
    <w:rsid w:val="009146B7"/>
    <w:rPr>
      <w:vertAlign w:val="superscript"/>
    </w:rPr>
  </w:style>
  <w:style w:type="character" w:customStyle="1" w:styleId="Nagwek2Znak">
    <w:name w:val="Nagłówek 2 Znak"/>
    <w:basedOn w:val="Domylnaczcionkaakapitu"/>
    <w:link w:val="Nagwek2"/>
    <w:rsid w:val="009A0B6C"/>
    <w:rPr>
      <w:rFonts w:ascii="Arial" w:eastAsia="Times New Roman" w:hAnsi="Arial" w:cs="Arial"/>
      <w:b/>
      <w:bCs/>
      <w:i/>
      <w:iCs/>
      <w:sz w:val="28"/>
      <w:szCs w:val="28"/>
    </w:rPr>
  </w:style>
  <w:style w:type="paragraph" w:styleId="NormalnyWeb">
    <w:name w:val="Normal (Web)"/>
    <w:basedOn w:val="Normalny"/>
    <w:rsid w:val="009A0B6C"/>
    <w:pPr>
      <w:spacing w:before="100" w:beforeAutospacing="1" w:after="100" w:afterAutospacing="1"/>
      <w:jc w:val="both"/>
    </w:pPr>
    <w:rPr>
      <w:rFonts w:eastAsia="Times New Roman"/>
      <w:sz w:val="20"/>
      <w:szCs w:val="20"/>
    </w:rPr>
  </w:style>
  <w:style w:type="paragraph" w:styleId="Tekstpodstawowywcity2">
    <w:name w:val="Body Text Indent 2"/>
    <w:basedOn w:val="Normalny"/>
    <w:link w:val="Tekstpodstawowywcity2Znak"/>
    <w:rsid w:val="009A0B6C"/>
    <w:pPr>
      <w:spacing w:after="120" w:line="480" w:lineRule="auto"/>
      <w:ind w:left="283"/>
    </w:pPr>
    <w:rPr>
      <w:rFonts w:eastAsia="Times New Roman"/>
      <w:sz w:val="24"/>
      <w:szCs w:val="24"/>
    </w:rPr>
  </w:style>
  <w:style w:type="character" w:customStyle="1" w:styleId="Tekstpodstawowywcity2Znak">
    <w:name w:val="Tekst podstawowy wcięty 2 Znak"/>
    <w:basedOn w:val="Domylnaczcionkaakapitu"/>
    <w:link w:val="Tekstpodstawowywcity2"/>
    <w:rsid w:val="009A0B6C"/>
    <w:rPr>
      <w:rFonts w:eastAsia="Times New Roman"/>
      <w:sz w:val="24"/>
      <w:szCs w:val="24"/>
    </w:rPr>
  </w:style>
  <w:style w:type="character" w:styleId="Hipercze">
    <w:name w:val="Hyperlink"/>
    <w:basedOn w:val="Domylnaczcionkaakapitu"/>
    <w:uiPriority w:val="99"/>
    <w:unhideWhenUsed/>
    <w:rsid w:val="007C2209"/>
    <w:rPr>
      <w:color w:val="0000FF" w:themeColor="hyperlink"/>
      <w:u w:val="single"/>
    </w:rPr>
  </w:style>
  <w:style w:type="paragraph" w:styleId="Bezodstpw">
    <w:name w:val="No Spacing"/>
    <w:qFormat/>
    <w:rsid w:val="007B4FBA"/>
    <w:rPr>
      <w:rFonts w:ascii="Calibri" w:eastAsia="Times New Roman" w:hAnsi="Calibri"/>
    </w:rPr>
  </w:style>
  <w:style w:type="character" w:customStyle="1" w:styleId="Nagwek1Znak">
    <w:name w:val="Nagłówek 1 Znak"/>
    <w:basedOn w:val="Domylnaczcionkaakapitu"/>
    <w:link w:val="Nagwek1"/>
    <w:rsid w:val="00992090"/>
    <w:rPr>
      <w:rFonts w:ascii="Arial" w:eastAsia="Calibri" w:hAnsi="Arial" w:cs="Arial"/>
      <w:b/>
      <w:bCs/>
      <w:kern w:val="1"/>
      <w:sz w:val="32"/>
      <w:szCs w:val="32"/>
      <w:lang w:eastAsia="ar-SA"/>
    </w:rPr>
  </w:style>
  <w:style w:type="character" w:customStyle="1" w:styleId="Teksttreci">
    <w:name w:val="Tekst treści_"/>
    <w:basedOn w:val="Domylnaczcionkaakapitu"/>
    <w:link w:val="Teksttreci0"/>
    <w:rsid w:val="00992090"/>
    <w:rPr>
      <w:rFonts w:ascii="Verdana" w:eastAsia="Verdana" w:hAnsi="Verdana" w:cs="Verdana"/>
      <w:sz w:val="18"/>
      <w:szCs w:val="18"/>
      <w:shd w:val="clear" w:color="auto" w:fill="FFFFFF"/>
    </w:rPr>
  </w:style>
  <w:style w:type="paragraph" w:customStyle="1" w:styleId="Teksttreci0">
    <w:name w:val="Tekst treści"/>
    <w:basedOn w:val="Normalny"/>
    <w:link w:val="Teksttreci"/>
    <w:rsid w:val="00992090"/>
    <w:pPr>
      <w:widowControl w:val="0"/>
      <w:shd w:val="clear" w:color="auto" w:fill="FFFFFF"/>
      <w:spacing w:line="227" w:lineRule="exact"/>
      <w:ind w:hanging="640"/>
      <w:jc w:val="both"/>
    </w:pPr>
    <w:rPr>
      <w:rFonts w:ascii="Verdana" w:eastAsia="Verdana" w:hAnsi="Verdana" w:cs="Verdana"/>
      <w:sz w:val="18"/>
      <w:szCs w:val="18"/>
    </w:rPr>
  </w:style>
  <w:style w:type="paragraph" w:customStyle="1" w:styleId="NormalnyTimesNewRoman">
    <w:name w:val="Normalny + Times New Roman"/>
    <w:aliases w:val="12 pt"/>
    <w:basedOn w:val="Normalny"/>
    <w:rsid w:val="00992090"/>
    <w:pPr>
      <w:widowControl w:val="0"/>
      <w:numPr>
        <w:ilvl w:val="1"/>
        <w:numId w:val="1"/>
      </w:numPr>
      <w:suppressAutoHyphens/>
      <w:spacing w:line="360" w:lineRule="auto"/>
      <w:jc w:val="both"/>
    </w:pPr>
    <w:rPr>
      <w:rFonts w:eastAsia="Calibri"/>
      <w:sz w:val="24"/>
      <w:szCs w:val="24"/>
      <w:lang w:eastAsia="ar-SA"/>
    </w:rPr>
  </w:style>
  <w:style w:type="character" w:customStyle="1" w:styleId="Nagwek3">
    <w:name w:val="Nagłówek #3_"/>
    <w:basedOn w:val="Domylnaczcionkaakapitu"/>
    <w:link w:val="Nagwek30"/>
    <w:rsid w:val="0032195E"/>
    <w:rPr>
      <w:b/>
      <w:bCs/>
      <w:sz w:val="23"/>
      <w:szCs w:val="23"/>
      <w:shd w:val="clear" w:color="auto" w:fill="FFFFFF"/>
    </w:rPr>
  </w:style>
  <w:style w:type="character" w:customStyle="1" w:styleId="Teksttreci6">
    <w:name w:val="Tekst treści (6)_"/>
    <w:basedOn w:val="Domylnaczcionkaakapitu"/>
    <w:link w:val="Teksttreci60"/>
    <w:rsid w:val="0032195E"/>
    <w:rPr>
      <w:i/>
      <w:iCs/>
      <w:shd w:val="clear" w:color="auto" w:fill="FFFFFF"/>
    </w:rPr>
  </w:style>
  <w:style w:type="paragraph" w:customStyle="1" w:styleId="Nagwek30">
    <w:name w:val="Nagłówek #3"/>
    <w:basedOn w:val="Normalny"/>
    <w:link w:val="Nagwek3"/>
    <w:rsid w:val="0032195E"/>
    <w:pPr>
      <w:widowControl w:val="0"/>
      <w:shd w:val="clear" w:color="auto" w:fill="FFFFFF"/>
      <w:spacing w:before="300" w:after="420" w:line="274" w:lineRule="exact"/>
      <w:jc w:val="both"/>
      <w:outlineLvl w:val="2"/>
    </w:pPr>
    <w:rPr>
      <w:b/>
      <w:bCs/>
      <w:sz w:val="23"/>
      <w:szCs w:val="23"/>
    </w:rPr>
  </w:style>
  <w:style w:type="paragraph" w:customStyle="1" w:styleId="Teksttreci60">
    <w:name w:val="Tekst treści (6)"/>
    <w:basedOn w:val="Normalny"/>
    <w:link w:val="Teksttreci6"/>
    <w:rsid w:val="0032195E"/>
    <w:pPr>
      <w:widowControl w:val="0"/>
      <w:shd w:val="clear" w:color="auto" w:fill="FFFFFF"/>
      <w:spacing w:before="60" w:after="60" w:line="250" w:lineRule="exact"/>
      <w:jc w:val="both"/>
    </w:pPr>
    <w:rPr>
      <w:i/>
      <w:iCs/>
    </w:rPr>
  </w:style>
  <w:style w:type="character" w:customStyle="1" w:styleId="PogrubienieTeksttreci685pt">
    <w:name w:val="Pogrubienie;Tekst treści (6) + 8;5 pt"/>
    <w:basedOn w:val="Teksttreci6"/>
    <w:rsid w:val="0032195E"/>
    <w:rPr>
      <w:rFonts w:ascii="Times New Roman" w:eastAsia="Times New Roman" w:hAnsi="Times New Roman" w:cs="Times New Roman"/>
      <w:b/>
      <w:bCs/>
      <w:i/>
      <w:iCs/>
      <w:color w:val="000000"/>
      <w:spacing w:val="0"/>
      <w:w w:val="100"/>
      <w:position w:val="0"/>
      <w:sz w:val="17"/>
      <w:szCs w:val="17"/>
      <w:shd w:val="clear" w:color="auto" w:fill="FFFFFF"/>
      <w:lang w:val="pl-PL"/>
    </w:rPr>
  </w:style>
  <w:style w:type="character" w:customStyle="1" w:styleId="Teksttreci10pt">
    <w:name w:val="Tekst treści + 10 pt"/>
    <w:basedOn w:val="Teksttreci"/>
    <w:rsid w:val="0032195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rPr>
  </w:style>
  <w:style w:type="character" w:customStyle="1" w:styleId="Nierozpoznanawzmianka1">
    <w:name w:val="Nierozpoznana wzmianka1"/>
    <w:basedOn w:val="Domylnaczcionkaakapitu"/>
    <w:uiPriority w:val="99"/>
    <w:semiHidden/>
    <w:unhideWhenUsed/>
    <w:rsid w:val="00400315"/>
    <w:rPr>
      <w:color w:val="808080"/>
      <w:shd w:val="clear" w:color="auto" w:fill="E6E6E6"/>
    </w:rPr>
  </w:style>
  <w:style w:type="paragraph" w:styleId="Tekstpodstawowy2">
    <w:name w:val="Body Text 2"/>
    <w:basedOn w:val="Normalny"/>
    <w:link w:val="Tekstpodstawowy2Znak"/>
    <w:uiPriority w:val="99"/>
    <w:unhideWhenUsed/>
    <w:rsid w:val="00F918E1"/>
    <w:pPr>
      <w:spacing w:after="120" w:line="480" w:lineRule="auto"/>
    </w:pPr>
  </w:style>
  <w:style w:type="character" w:customStyle="1" w:styleId="Tekstpodstawowy2Znak">
    <w:name w:val="Tekst podstawowy 2 Znak"/>
    <w:basedOn w:val="Domylnaczcionkaakapitu"/>
    <w:link w:val="Tekstpodstawowy2"/>
    <w:uiPriority w:val="99"/>
    <w:rsid w:val="00F918E1"/>
  </w:style>
  <w:style w:type="character" w:customStyle="1" w:styleId="AkapitzlistZnak">
    <w:name w:val="Akapit z listą Znak"/>
    <w:aliases w:val="L1 Znak,List bullet Znak,Numerowanie Znak,List Paragraph Znak,Akapit z listą BS Znak,Kolorowa lista — akcent 11 Znak,Średnia siatka 1 — akcent 21 Znak"/>
    <w:link w:val="Akapitzlist"/>
    <w:uiPriority w:val="99"/>
    <w:locked/>
    <w:rsid w:val="003A3B63"/>
    <w:rPr>
      <w:rFonts w:ascii="Calibri" w:eastAsia="Calibri" w:hAnsi="Calibri"/>
      <w:lang w:eastAsia="en-US"/>
    </w:rPr>
  </w:style>
  <w:style w:type="paragraph" w:customStyle="1" w:styleId="Textbody">
    <w:name w:val="Text body"/>
    <w:basedOn w:val="Normalny"/>
    <w:rsid w:val="000332C8"/>
    <w:pPr>
      <w:suppressAutoHyphens/>
      <w:autoSpaceDN w:val="0"/>
      <w:textAlignment w:val="baseline"/>
    </w:pPr>
    <w:rPr>
      <w:rFonts w:ascii="Arial" w:eastAsia="Lucida Sans Unicode" w:hAnsi="Arial" w:cs="Arial"/>
      <w:kern w:val="3"/>
      <w:sz w:val="24"/>
      <w:szCs w:val="24"/>
      <w:lang w:eastAsia="zh-CN" w:bidi="hi-IN"/>
    </w:rPr>
  </w:style>
  <w:style w:type="paragraph" w:styleId="Tekstpodstawowy3">
    <w:name w:val="Body Text 3"/>
    <w:basedOn w:val="Normalny"/>
    <w:link w:val="Tekstpodstawowy3Znak"/>
    <w:uiPriority w:val="99"/>
    <w:semiHidden/>
    <w:unhideWhenUsed/>
    <w:rsid w:val="0098009B"/>
    <w:pPr>
      <w:spacing w:after="120"/>
    </w:pPr>
    <w:rPr>
      <w:sz w:val="16"/>
      <w:szCs w:val="16"/>
    </w:rPr>
  </w:style>
  <w:style w:type="character" w:customStyle="1" w:styleId="Tekstpodstawowy3Znak">
    <w:name w:val="Tekst podstawowy 3 Znak"/>
    <w:basedOn w:val="Domylnaczcionkaakapitu"/>
    <w:link w:val="Tekstpodstawowy3"/>
    <w:uiPriority w:val="99"/>
    <w:semiHidden/>
    <w:rsid w:val="0098009B"/>
    <w:rPr>
      <w:sz w:val="16"/>
      <w:szCs w:val="16"/>
    </w:rPr>
  </w:style>
  <w:style w:type="character" w:styleId="Uwydatnienie">
    <w:name w:val="Emphasis"/>
    <w:qFormat/>
    <w:rsid w:val="000832DB"/>
    <w:rPr>
      <w:i/>
    </w:rPr>
  </w:style>
  <w:style w:type="paragraph" w:styleId="Tekstpodstawowy">
    <w:name w:val="Body Text"/>
    <w:basedOn w:val="Normalny"/>
    <w:link w:val="TekstpodstawowyZnak"/>
    <w:uiPriority w:val="99"/>
    <w:semiHidden/>
    <w:unhideWhenUsed/>
    <w:rsid w:val="00D56153"/>
    <w:pPr>
      <w:spacing w:after="120"/>
    </w:pPr>
  </w:style>
  <w:style w:type="character" w:customStyle="1" w:styleId="TekstpodstawowyZnak">
    <w:name w:val="Tekst podstawowy Znak"/>
    <w:basedOn w:val="Domylnaczcionkaakapitu"/>
    <w:link w:val="Tekstpodstawowy"/>
    <w:uiPriority w:val="99"/>
    <w:semiHidden/>
    <w:rsid w:val="00D56153"/>
  </w:style>
  <w:style w:type="character" w:styleId="Odwoaniedokomentarza">
    <w:name w:val="annotation reference"/>
    <w:basedOn w:val="Domylnaczcionkaakapitu"/>
    <w:semiHidden/>
    <w:unhideWhenUsed/>
    <w:rsid w:val="002B6623"/>
    <w:rPr>
      <w:sz w:val="16"/>
      <w:szCs w:val="16"/>
    </w:rPr>
  </w:style>
  <w:style w:type="paragraph" w:styleId="Tekstkomentarza">
    <w:name w:val="annotation text"/>
    <w:basedOn w:val="Normalny"/>
    <w:link w:val="TekstkomentarzaZnak"/>
    <w:semiHidden/>
    <w:unhideWhenUsed/>
    <w:rsid w:val="002B6623"/>
    <w:rPr>
      <w:sz w:val="20"/>
      <w:szCs w:val="20"/>
    </w:rPr>
  </w:style>
  <w:style w:type="character" w:customStyle="1" w:styleId="TekstkomentarzaZnak">
    <w:name w:val="Tekst komentarza Znak"/>
    <w:basedOn w:val="Domylnaczcionkaakapitu"/>
    <w:link w:val="Tekstkomentarza"/>
    <w:uiPriority w:val="99"/>
    <w:semiHidden/>
    <w:rsid w:val="002B6623"/>
    <w:rPr>
      <w:sz w:val="20"/>
      <w:szCs w:val="20"/>
    </w:rPr>
  </w:style>
  <w:style w:type="paragraph" w:styleId="Tematkomentarza">
    <w:name w:val="annotation subject"/>
    <w:basedOn w:val="Tekstkomentarza"/>
    <w:next w:val="Tekstkomentarza"/>
    <w:link w:val="TematkomentarzaZnak"/>
    <w:uiPriority w:val="99"/>
    <w:semiHidden/>
    <w:unhideWhenUsed/>
    <w:rsid w:val="002B6623"/>
    <w:rPr>
      <w:b/>
      <w:bCs/>
    </w:rPr>
  </w:style>
  <w:style w:type="character" w:customStyle="1" w:styleId="TematkomentarzaZnak">
    <w:name w:val="Temat komentarza Znak"/>
    <w:basedOn w:val="TekstkomentarzaZnak"/>
    <w:link w:val="Tematkomentarza"/>
    <w:uiPriority w:val="99"/>
    <w:semiHidden/>
    <w:rsid w:val="002B6623"/>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p.olszewo-borki.p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6EA9-D50C-4D97-BF97-3660F4EE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18</Pages>
  <Words>7704</Words>
  <Characters>46225</Characters>
  <Application>Microsoft Office Word</Application>
  <DocSecurity>0</DocSecurity>
  <Lines>385</Lines>
  <Paragraphs>107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milewska</cp:lastModifiedBy>
  <cp:revision>23</cp:revision>
  <cp:lastPrinted>2020-08-10T07:14:00Z</cp:lastPrinted>
  <dcterms:created xsi:type="dcterms:W3CDTF">2020-07-15T08:54:00Z</dcterms:created>
  <dcterms:modified xsi:type="dcterms:W3CDTF">2020-08-10T08:17:00Z</dcterms:modified>
</cp:coreProperties>
</file>